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Министерство Образования Тульской области</w:t>
      </w:r>
    </w:p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Муниципальное образование Каменский район</w:t>
      </w:r>
    </w:p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>МКОУ "Молчановская СШ"</w:t>
      </w: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33D6F" w:rsidRPr="00780FC5" w:rsidTr="00E34B04">
        <w:tc>
          <w:tcPr>
            <w:tcW w:w="3114" w:type="dxa"/>
          </w:tcPr>
          <w:p w:rsidR="00633D6F" w:rsidRPr="00780FC5" w:rsidRDefault="00633D6F" w:rsidP="00E34B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Пед. совет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«28» 08. 2023 г.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33D6F" w:rsidRPr="00780FC5" w:rsidRDefault="00633D6F" w:rsidP="00E34B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Цепкова З.И.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«29» 08. 2023 г.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33D6F" w:rsidRPr="00780FC5" w:rsidRDefault="00633D6F" w:rsidP="00E34B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Ахромеева Т.В.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№30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«30» 08. 2023 г.</w:t>
            </w:r>
          </w:p>
          <w:p w:rsidR="00633D6F" w:rsidRPr="00780FC5" w:rsidRDefault="00633D6F" w:rsidP="00E34B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633D6F" w:rsidRPr="00780FC5" w:rsidRDefault="00633D6F" w:rsidP="00633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:rsidR="00633D6F" w:rsidRPr="00780FC5" w:rsidRDefault="00633D6F" w:rsidP="00633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Уроки функциональной грамотности»</w:t>
      </w:r>
    </w:p>
    <w:p w:rsidR="00633D6F" w:rsidRPr="00780FC5" w:rsidRDefault="00633D6F" w:rsidP="00633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7-8</w:t>
      </w: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</w:t>
      </w:r>
    </w:p>
    <w:p w:rsidR="00633D6F" w:rsidRPr="00780FC5" w:rsidRDefault="00633D6F" w:rsidP="00633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3D6F" w:rsidRPr="00780FC5" w:rsidRDefault="00633D6F" w:rsidP="00633D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0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3D6F" w:rsidRPr="00780FC5" w:rsidRDefault="00633D6F" w:rsidP="00633D6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33D6F" w:rsidRPr="0000564F" w:rsidRDefault="0000564F" w:rsidP="00633D6F">
      <w:pPr>
        <w:tabs>
          <w:tab w:val="left" w:pos="254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056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633D6F" w:rsidRPr="00780FC5" w:rsidRDefault="00633D6F" w:rsidP="00633D6F">
      <w:pPr>
        <w:tabs>
          <w:tab w:val="left" w:pos="2544"/>
        </w:tabs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tabs>
          <w:tab w:val="left" w:pos="2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tabs>
          <w:tab w:val="left" w:pos="2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tabs>
          <w:tab w:val="left" w:pos="254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ind w:left="-14" w:right="3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Молчаново 2023г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b/>
          <w:sz w:val="28"/>
          <w:szCs w:val="28"/>
        </w:rPr>
      </w:pPr>
    </w:p>
    <w:p w:rsidR="00633D6F" w:rsidRPr="00780FC5" w:rsidRDefault="00633D6F" w:rsidP="00633D6F">
      <w:pPr>
        <w:ind w:left="-14" w:right="3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 следующих нормативных документов:</w:t>
      </w:r>
    </w:p>
    <w:p w:rsidR="00633D6F" w:rsidRPr="00780FC5" w:rsidRDefault="00633D6F" w:rsidP="00440960">
      <w:pPr>
        <w:numPr>
          <w:ilvl w:val="0"/>
          <w:numId w:val="3"/>
        </w:numPr>
        <w:spacing w:after="5" w:line="260" w:lineRule="auto"/>
        <w:ind w:left="566" w:right="33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от 17.12.2010 № 1897 с изменениями).</w:t>
      </w:r>
    </w:p>
    <w:p w:rsidR="00633D6F" w:rsidRPr="00780FC5" w:rsidRDefault="00633D6F" w:rsidP="00440960">
      <w:pPr>
        <w:numPr>
          <w:ilvl w:val="0"/>
          <w:numId w:val="3"/>
        </w:numPr>
        <w:spacing w:after="230" w:line="260" w:lineRule="auto"/>
        <w:ind w:left="566" w:right="33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33D6F" w:rsidRPr="00440960" w:rsidRDefault="00440960" w:rsidP="00440960">
      <w:pPr>
        <w:ind w:left="-14" w:right="33"/>
        <w:jc w:val="center"/>
        <w:rPr>
          <w:rFonts w:ascii="Times New Roman" w:hAnsi="Times New Roman" w:cs="Times New Roman"/>
          <w:sz w:val="28"/>
          <w:szCs w:val="28"/>
        </w:rPr>
      </w:pPr>
      <w:r w:rsidRPr="00440960">
        <w:rPr>
          <w:rFonts w:ascii="Times New Roman" w:hAnsi="Times New Roman" w:cs="Times New Roman"/>
          <w:sz w:val="28"/>
          <w:szCs w:val="28"/>
        </w:rPr>
        <w:t xml:space="preserve">Количество часов на один год обучения в </w:t>
      </w:r>
      <w:r>
        <w:rPr>
          <w:rFonts w:ascii="Times New Roman" w:hAnsi="Times New Roman" w:cs="Times New Roman"/>
          <w:sz w:val="28"/>
          <w:szCs w:val="28"/>
        </w:rPr>
        <w:t>7-8 к</w:t>
      </w:r>
      <w:r w:rsidR="0000564F">
        <w:rPr>
          <w:rFonts w:ascii="Times New Roman" w:hAnsi="Times New Roman" w:cs="Times New Roman"/>
          <w:sz w:val="28"/>
          <w:szCs w:val="28"/>
        </w:rPr>
        <w:t xml:space="preserve">лассах  – 17 ч., т.е </w:t>
      </w:r>
      <w:r w:rsidR="00B229B1">
        <w:rPr>
          <w:rFonts w:ascii="Times New Roman" w:hAnsi="Times New Roman" w:cs="Times New Roman"/>
          <w:sz w:val="28"/>
          <w:szCs w:val="28"/>
        </w:rPr>
        <w:t>1 ч в две 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D6F" w:rsidRPr="00780FC5" w:rsidRDefault="00633D6F" w:rsidP="00633D6F">
      <w:pPr>
        <w:spacing w:after="230"/>
        <w:ind w:left="-14" w:right="3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D6F" w:rsidRPr="00780FC5" w:rsidRDefault="00633D6F" w:rsidP="00633D6F">
      <w:pPr>
        <w:spacing w:after="47" w:line="259" w:lineRule="auto"/>
        <w:ind w:left="10" w:right="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3D6F" w:rsidRPr="00780FC5" w:rsidRDefault="00633D6F" w:rsidP="00633D6F">
      <w:pPr>
        <w:spacing w:after="4" w:line="256" w:lineRule="auto"/>
        <w:ind w:left="279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Понятие функциональной грамотности сравнительно молодо: появилось в конце 60-х годов прошлого века в документах 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является исследование PISA (Programme for International Student Assessment), инициированное Организацией экономического сотрудничества и развития</w:t>
      </w:r>
      <w:r w:rsidRPr="00780FC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780FC5">
        <w:rPr>
          <w:rFonts w:ascii="Times New Roman" w:hAnsi="Times New Roman" w:cs="Times New Roman"/>
          <w:sz w:val="28"/>
          <w:szCs w:val="28"/>
        </w:rPr>
        <w:t xml:space="preserve"> в консорциуме с ведущими международными научными организациями, при участии национальных центров.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lastRenderedPageBreak/>
        <w:t>Функциональная грамотность понимается PISA как знания и 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 математическая, естественнонаучная и финансовая. В дальнейшем добавляется оценка креативности мышления, глобальные компетенции и совместное решение проблем. Следовательно, исследование развивается.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«...в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её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633D6F" w:rsidRPr="00780FC5" w:rsidRDefault="00633D6F" w:rsidP="00633D6F">
      <w:pPr>
        <w:ind w:left="-4" w:right="3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Результаты лонгитюдных исследований</w:t>
      </w:r>
      <w:r w:rsidRPr="00780FC5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780FC5">
        <w:rPr>
          <w:rFonts w:ascii="Times New Roman" w:hAnsi="Times New Roman" w:cs="Times New Roman"/>
          <w:sz w:val="28"/>
          <w:szCs w:val="28"/>
        </w:rPr>
        <w:t>, проведённых на выборках 2000 и 2003 годов странами — участницами мониторингов PISA, показали, что результаты оценки функциональной грамотности 15-летних учащихся являются надёжным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ребёнка во взрослой жизни. Поэтому актуальность развития функциональной грамотности обоснована ещё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Таким образом, значимость формирования функциональной грамотности для становления личности определила основную цель программы.</w:t>
      </w:r>
    </w:p>
    <w:p w:rsidR="00633D6F" w:rsidRPr="00780FC5" w:rsidRDefault="00633D6F" w:rsidP="00633D6F">
      <w:pPr>
        <w:spacing w:after="4" w:line="256" w:lineRule="auto"/>
        <w:ind w:left="279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lastRenderedPageBreak/>
        <w:t>Основной целью программы является развитие функциональной грамотно</w:t>
      </w:r>
      <w:r w:rsidR="00666562">
        <w:rPr>
          <w:rFonts w:ascii="Times New Roman" w:hAnsi="Times New Roman" w:cs="Times New Roman"/>
          <w:sz w:val="28"/>
          <w:szCs w:val="28"/>
        </w:rPr>
        <w:t>сти учащихся 7–8</w:t>
      </w:r>
      <w:r w:rsidRPr="00780FC5">
        <w:rPr>
          <w:rFonts w:ascii="Times New Roman" w:hAnsi="Times New Roman" w:cs="Times New Roman"/>
          <w:sz w:val="28"/>
          <w:szCs w:val="28"/>
        </w:rPr>
        <w:t>-х классов как индикатора качества и эффективности образования, равенства доступа к образованию.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>Математическая грамотность:</w:t>
      </w:r>
      <w:r w:rsidRPr="00780FC5">
        <w:rPr>
          <w:rFonts w:ascii="Times New Roman" w:hAnsi="Times New Roman" w:cs="Times New Roman"/>
          <w:sz w:val="28"/>
          <w:szCs w:val="28"/>
        </w:rPr>
        <w:t xml:space="preserve">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:rsidR="00633D6F" w:rsidRPr="00780FC5" w:rsidRDefault="00633D6F" w:rsidP="00633D6F">
      <w:pPr>
        <w:ind w:left="-4" w:right="3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>Она помогает людям понять роль математики в мире, высказывать хорошо обоснованные суждения и принимать решения.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>Естественнонаучная грамотность:</w:t>
      </w:r>
      <w:r w:rsidRPr="00780FC5">
        <w:rPr>
          <w:rFonts w:ascii="Times New Roman" w:hAnsi="Times New Roman" w:cs="Times New Roman"/>
          <w:sz w:val="28"/>
          <w:szCs w:val="28"/>
        </w:rPr>
        <w:t xml:space="preserve">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D6F" w:rsidRPr="00780FC5" w:rsidRDefault="00633D6F" w:rsidP="00633D6F">
      <w:pPr>
        <w:spacing w:after="47" w:line="259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33D6F" w:rsidRPr="00780FC5" w:rsidRDefault="00633D6F" w:rsidP="00633D6F">
      <w:pPr>
        <w:spacing w:after="47" w:line="259" w:lineRule="auto"/>
        <w:ind w:left="10" w:right="48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Содержание курса «Функциональная грамотность»</w:t>
      </w:r>
    </w:p>
    <w:p w:rsidR="00633D6F" w:rsidRPr="00633D6F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FC5">
        <w:rPr>
          <w:rFonts w:ascii="Times New Roman" w:hAnsi="Times New Roman" w:cs="Times New Roman"/>
          <w:b/>
          <w:i/>
          <w:sz w:val="28"/>
          <w:szCs w:val="28"/>
        </w:rPr>
        <w:t>Математическая грамотность</w:t>
      </w:r>
      <w:r w:rsidRPr="00780FC5">
        <w:rPr>
          <w:rFonts w:ascii="Times New Roman" w:hAnsi="Times New Roman" w:cs="Times New Roman"/>
          <w:i/>
          <w:sz w:val="28"/>
          <w:szCs w:val="28"/>
        </w:rPr>
        <w:t>:</w:t>
      </w:r>
      <w:r w:rsidRPr="00780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6F">
        <w:rPr>
          <w:rFonts w:ascii="Times New Roman" w:hAnsi="Times New Roman" w:cs="Times New Roman"/>
          <w:sz w:val="28"/>
          <w:szCs w:val="28"/>
        </w:rPr>
        <w:t>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633D6F" w:rsidRPr="00633D6F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sz w:val="28"/>
          <w:szCs w:val="28"/>
        </w:rPr>
        <w:t xml:space="preserve"> </w:t>
      </w:r>
      <w:r w:rsidRPr="00780FC5">
        <w:rPr>
          <w:rFonts w:ascii="Times New Roman" w:hAnsi="Times New Roman" w:cs="Times New Roman"/>
          <w:b/>
          <w:i/>
          <w:sz w:val="28"/>
          <w:szCs w:val="28"/>
        </w:rPr>
        <w:t>Естественнонаучная грамотность:</w:t>
      </w:r>
      <w:r w:rsidRPr="00780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6F">
        <w:rPr>
          <w:rFonts w:ascii="Times New Roman" w:hAnsi="Times New Roman" w:cs="Times New Roman"/>
          <w:sz w:val="28"/>
          <w:szCs w:val="28"/>
        </w:rPr>
        <w:t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 дронов. Эволюция органического мира.</w:t>
      </w: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47" w:line="259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633D6F" w:rsidRPr="00780FC5" w:rsidRDefault="00633D6F" w:rsidP="00633D6F">
      <w:pPr>
        <w:spacing w:after="4" w:line="256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Метапредметные и предметные результаты</w:t>
      </w:r>
    </w:p>
    <w:p w:rsidR="00633D6F" w:rsidRPr="00780FC5" w:rsidRDefault="00633D6F" w:rsidP="00633D6F">
      <w:pPr>
        <w:spacing w:after="4" w:line="256" w:lineRule="auto"/>
        <w:ind w:left="10"/>
        <w:rPr>
          <w:rFonts w:ascii="Times New Roman" w:hAnsi="Times New Roman" w:cs="Times New Roman"/>
          <w:sz w:val="28"/>
          <w:szCs w:val="28"/>
        </w:rPr>
      </w:pPr>
    </w:p>
    <w:tbl>
      <w:tblPr>
        <w:tblW w:w="7512" w:type="dxa"/>
        <w:tblInd w:w="1050" w:type="dxa"/>
        <w:tblCellMar>
          <w:top w:w="28" w:type="dxa"/>
          <w:left w:w="57" w:type="dxa"/>
          <w:right w:w="43" w:type="dxa"/>
        </w:tblCellMar>
        <w:tblLook w:val="04A0"/>
      </w:tblPr>
      <w:tblGrid>
        <w:gridCol w:w="2543"/>
        <w:gridCol w:w="4969"/>
      </w:tblGrid>
      <w:tr w:rsidR="00633D6F" w:rsidRPr="00780FC5" w:rsidTr="00633D6F">
        <w:trPr>
          <w:trHeight w:val="267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33D6F" w:rsidRPr="00440960" w:rsidTr="00633D6F">
        <w:trPr>
          <w:trHeight w:val="843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440960" w:rsidRDefault="00633D6F" w:rsidP="0044096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960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математические знания для решения разного рода проблем  </w:t>
            </w:r>
            <w:r w:rsidR="0044096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0960" w:rsidRPr="00440960">
              <w:rPr>
                <w:rFonts w:ascii="Times New Roman" w:hAnsi="Times New Roman" w:cs="Times New Roman"/>
                <w:sz w:val="28"/>
                <w:szCs w:val="28"/>
              </w:rPr>
              <w:t>ормулирует математическую проблему на основе анализа ситуации</w:t>
            </w:r>
          </w:p>
        </w:tc>
      </w:tr>
      <w:tr w:rsidR="00633D6F" w:rsidRPr="00780FC5" w:rsidTr="00633D6F">
        <w:trPr>
          <w:trHeight w:val="1227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633D6F" w:rsidRDefault="00633D6F" w:rsidP="00E34B04">
            <w:pPr>
              <w:spacing w:after="0" w:line="259" w:lineRule="auto"/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D6F">
              <w:rPr>
                <w:rFonts w:ascii="Times New Roman" w:hAnsi="Times New Roman" w:cs="Times New Roman"/>
                <w:sz w:val="28"/>
                <w:szCs w:val="28"/>
              </w:rPr>
              <w:t xml:space="preserve">бъясняет и описывает естественнонаучные явления на основе имеющихся научных знаний.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3D6F">
              <w:rPr>
                <w:rFonts w:ascii="Times New Roman" w:hAnsi="Times New Roman" w:cs="Times New Roman"/>
                <w:sz w:val="28"/>
                <w:szCs w:val="28"/>
              </w:rPr>
              <w:t>аспознает и исследует личные, местные, национальные, глобальные естественнонаучные проблемы в различном контексте</w:t>
            </w:r>
            <w:r w:rsidR="0044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633D6F" w:rsidRPr="00780FC5" w:rsidRDefault="00633D6F" w:rsidP="00633D6F">
      <w:pPr>
        <w:spacing w:after="0" w:line="259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tbl>
      <w:tblPr>
        <w:tblW w:w="7654" w:type="dxa"/>
        <w:tblInd w:w="1050" w:type="dxa"/>
        <w:tblCellMar>
          <w:top w:w="28" w:type="dxa"/>
          <w:left w:w="57" w:type="dxa"/>
          <w:right w:w="19" w:type="dxa"/>
        </w:tblCellMar>
        <w:tblLook w:val="04A0"/>
      </w:tblPr>
      <w:tblGrid>
        <w:gridCol w:w="2519"/>
        <w:gridCol w:w="5135"/>
      </w:tblGrid>
      <w:tr w:rsidR="00633D6F" w:rsidRPr="00780FC5" w:rsidTr="00E34B04">
        <w:trPr>
          <w:trHeight w:val="267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44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е классы</w:t>
            </w:r>
          </w:p>
        </w:tc>
      </w:tr>
      <w:tr w:rsidR="00633D6F" w:rsidRPr="00780FC5" w:rsidTr="00E34B04">
        <w:trPr>
          <w:trHeight w:val="651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440960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3D6F" w:rsidRPr="00780FC5">
              <w:rPr>
                <w:rFonts w:ascii="Times New Roman" w:hAnsi="Times New Roman" w:cs="Times New Roman"/>
                <w:sz w:val="28"/>
                <w:szCs w:val="28"/>
              </w:rPr>
              <w:t>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</w:tr>
      <w:tr w:rsidR="00633D6F" w:rsidRPr="00780FC5" w:rsidTr="00E34B04">
        <w:trPr>
          <w:trHeight w:val="651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33D6F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FC5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D6F" w:rsidRPr="00780FC5" w:rsidRDefault="00666562" w:rsidP="00E34B0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3D6F" w:rsidRPr="00780FC5">
              <w:rPr>
                <w:rFonts w:ascii="Times New Roman" w:hAnsi="Times New Roman" w:cs="Times New Roman"/>
                <w:sz w:val="28"/>
                <w:szCs w:val="28"/>
              </w:rPr>
              <w:t>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</w:tr>
    </w:tbl>
    <w:p w:rsidR="00633D6F" w:rsidRPr="00780FC5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p w:rsidR="00633D6F" w:rsidRDefault="00633D6F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633D6F" w:rsidRDefault="00633D6F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633D6F" w:rsidRDefault="00633D6F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633D6F" w:rsidRDefault="00633D6F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633D6F" w:rsidRDefault="00633D6F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633D6F" w:rsidRDefault="00633D6F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633D6F" w:rsidRDefault="00633D6F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E90C8D" w:rsidRDefault="00E90C8D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E90C8D" w:rsidRDefault="00E90C8D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B229B1" w:rsidRDefault="00B229B1" w:rsidP="00633D6F">
      <w:pPr>
        <w:spacing w:after="4" w:line="256" w:lineRule="auto"/>
        <w:ind w:left="10"/>
        <w:jc w:val="center"/>
        <w:rPr>
          <w:b/>
          <w:sz w:val="28"/>
          <w:szCs w:val="28"/>
        </w:rPr>
      </w:pPr>
    </w:p>
    <w:p w:rsidR="00633D6F" w:rsidRPr="00780FC5" w:rsidRDefault="00633D6F" w:rsidP="00633D6F">
      <w:pPr>
        <w:spacing w:after="4" w:line="256" w:lineRule="auto"/>
        <w:ind w:left="10"/>
        <w:jc w:val="center"/>
        <w:rPr>
          <w:sz w:val="28"/>
          <w:szCs w:val="28"/>
        </w:rPr>
      </w:pPr>
      <w:r w:rsidRPr="00780FC5">
        <w:rPr>
          <w:b/>
          <w:sz w:val="28"/>
          <w:szCs w:val="28"/>
        </w:rPr>
        <w:lastRenderedPageBreak/>
        <w:t>Тематическое планирование</w:t>
      </w:r>
    </w:p>
    <w:p w:rsidR="00633D6F" w:rsidRDefault="00633D6F" w:rsidP="00633D6F">
      <w:pPr>
        <w:ind w:left="-14" w:right="33" w:firstLine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101" w:type="dxa"/>
        <w:tblLook w:val="04A0"/>
      </w:tblPr>
      <w:tblGrid>
        <w:gridCol w:w="1701"/>
        <w:gridCol w:w="4509"/>
        <w:gridCol w:w="3663"/>
      </w:tblGrid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9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Геометрические задачи на построения и на изучение свойств фигур, возникающих в ситуациях повседневной жизни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Задачи практического содержания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Решение задач реальной жизни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Статистические явления, представленные в различной форме: текст, таблица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Статистические явления, представленные в р</w:t>
            </w:r>
            <w:r>
              <w:rPr>
                <w:sz w:val="28"/>
                <w:szCs w:val="28"/>
              </w:rPr>
              <w:t xml:space="preserve">азличной форме: </w:t>
            </w:r>
            <w:r w:rsidRPr="00E90C8D">
              <w:rPr>
                <w:sz w:val="28"/>
                <w:szCs w:val="28"/>
              </w:rPr>
              <w:t>столбчатые и линейные диаграммы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Статистические явления, представленные в ра</w:t>
            </w:r>
            <w:r>
              <w:rPr>
                <w:sz w:val="28"/>
                <w:szCs w:val="28"/>
              </w:rPr>
              <w:t xml:space="preserve">зличной форме: </w:t>
            </w:r>
            <w:r w:rsidRPr="00E90C8D">
              <w:rPr>
                <w:sz w:val="28"/>
                <w:szCs w:val="28"/>
              </w:rPr>
              <w:t>гистограммы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Почему все тела нам кажутся сплошными: молекулярное строение твёрдых тел, жидкостей и газов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Атмосферные явления. Ветер. Направление ветра. Ураган,  торнадо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Землетрясение, цунами, объяснение их происхождения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Исследование океана. Использование подводных дронов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633D6F" w:rsidRP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D">
              <w:rPr>
                <w:sz w:val="28"/>
                <w:szCs w:val="28"/>
              </w:rPr>
              <w:t>Эволюция органического мира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9" w:type="dxa"/>
          </w:tcPr>
          <w:p w:rsidR="00633D6F" w:rsidRPr="00666562" w:rsidRDefault="00666562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66562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проектом в малых группах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9" w:type="dxa"/>
          </w:tcPr>
          <w:p w:rsidR="00633D6F" w:rsidRPr="00666562" w:rsidRDefault="00666562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66562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3D6F" w:rsidTr="00E34B04">
        <w:tc>
          <w:tcPr>
            <w:tcW w:w="1701" w:type="dxa"/>
          </w:tcPr>
          <w:p w:rsidR="00633D6F" w:rsidRDefault="00633D6F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9" w:type="dxa"/>
          </w:tcPr>
          <w:p w:rsidR="00633D6F" w:rsidRPr="00666562" w:rsidRDefault="00666562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6656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3663" w:type="dxa"/>
          </w:tcPr>
          <w:p w:rsidR="00633D6F" w:rsidRDefault="00633D6F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C8D" w:rsidTr="00E34B04">
        <w:tc>
          <w:tcPr>
            <w:tcW w:w="1701" w:type="dxa"/>
          </w:tcPr>
          <w:p w:rsidR="00E90C8D" w:rsidRDefault="00666562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9" w:type="dxa"/>
          </w:tcPr>
          <w:p w:rsidR="00E90C8D" w:rsidRPr="00666562" w:rsidRDefault="00666562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диагностической работы. Заключительный урок.</w:t>
            </w:r>
          </w:p>
        </w:tc>
        <w:tc>
          <w:tcPr>
            <w:tcW w:w="3663" w:type="dxa"/>
          </w:tcPr>
          <w:p w:rsidR="00E90C8D" w:rsidRDefault="00666562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C8D" w:rsidTr="00E34B04">
        <w:tc>
          <w:tcPr>
            <w:tcW w:w="1701" w:type="dxa"/>
          </w:tcPr>
          <w:p w:rsidR="00E90C8D" w:rsidRDefault="00E90C8D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E90C8D" w:rsidRDefault="00666562" w:rsidP="00E34B0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63" w:type="dxa"/>
          </w:tcPr>
          <w:p w:rsidR="00E90C8D" w:rsidRDefault="00666562" w:rsidP="00E34B0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90BC7" w:rsidRPr="00633D6F" w:rsidRDefault="00190BC7" w:rsidP="00633D6F"/>
    <w:sectPr w:rsidR="00190BC7" w:rsidRPr="00633D6F" w:rsidSect="00633D6F">
      <w:pgSz w:w="11906" w:h="16838"/>
      <w:pgMar w:top="567" w:right="567" w:bottom="82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3D" w:rsidRDefault="00E10C3D" w:rsidP="00633D6F">
      <w:pPr>
        <w:spacing w:after="0" w:line="240" w:lineRule="auto"/>
      </w:pPr>
      <w:r>
        <w:separator/>
      </w:r>
    </w:p>
  </w:endnote>
  <w:endnote w:type="continuationSeparator" w:id="1">
    <w:p w:rsidR="00E10C3D" w:rsidRDefault="00E10C3D" w:rsidP="0063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3D" w:rsidRDefault="00E10C3D" w:rsidP="00633D6F">
      <w:pPr>
        <w:spacing w:after="0" w:line="240" w:lineRule="auto"/>
      </w:pPr>
      <w:r>
        <w:separator/>
      </w:r>
    </w:p>
  </w:footnote>
  <w:footnote w:type="continuationSeparator" w:id="1">
    <w:p w:rsidR="00E10C3D" w:rsidRDefault="00E10C3D" w:rsidP="00633D6F">
      <w:pPr>
        <w:spacing w:after="0" w:line="240" w:lineRule="auto"/>
      </w:pPr>
      <w:r>
        <w:continuationSeparator/>
      </w:r>
    </w:p>
  </w:footnote>
  <w:footnote w:id="2">
    <w:p w:rsidR="00633D6F" w:rsidRPr="00CE6D62" w:rsidRDefault="00633D6F" w:rsidP="00633D6F">
      <w:pPr>
        <w:pStyle w:val="footnotedescription"/>
        <w:spacing w:line="256" w:lineRule="auto"/>
        <w:ind w:firstLine="0"/>
        <w:rPr>
          <w:lang w:val="ru-RU"/>
        </w:rPr>
      </w:pPr>
    </w:p>
  </w:footnote>
  <w:footnote w:id="3">
    <w:p w:rsidR="00633D6F" w:rsidRPr="00CE6D62" w:rsidRDefault="00633D6F" w:rsidP="00633D6F">
      <w:pPr>
        <w:pStyle w:val="footnotedescription"/>
        <w:spacing w:line="254" w:lineRule="auto"/>
        <w:ind w:firstLine="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6A1"/>
    <w:multiLevelType w:val="hybridMultilevel"/>
    <w:tmpl w:val="FE3CF79C"/>
    <w:lvl w:ilvl="0" w:tplc="B82E44C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CE7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CD63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017E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247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4C4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85F0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A0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AE2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F533D1"/>
    <w:multiLevelType w:val="multilevel"/>
    <w:tmpl w:val="454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D4BC5"/>
    <w:multiLevelType w:val="multilevel"/>
    <w:tmpl w:val="2326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E6"/>
    <w:rsid w:val="0000564F"/>
    <w:rsid w:val="00013687"/>
    <w:rsid w:val="00024599"/>
    <w:rsid w:val="000276F9"/>
    <w:rsid w:val="00090BBE"/>
    <w:rsid w:val="000B54DF"/>
    <w:rsid w:val="000D6478"/>
    <w:rsid w:val="001716B0"/>
    <w:rsid w:val="00190BC7"/>
    <w:rsid w:val="00192211"/>
    <w:rsid w:val="001E0FAA"/>
    <w:rsid w:val="00221EEF"/>
    <w:rsid w:val="00223C14"/>
    <w:rsid w:val="00280F3C"/>
    <w:rsid w:val="002A75C8"/>
    <w:rsid w:val="002B08A5"/>
    <w:rsid w:val="00303713"/>
    <w:rsid w:val="00322115"/>
    <w:rsid w:val="003531BF"/>
    <w:rsid w:val="003C6051"/>
    <w:rsid w:val="004143A4"/>
    <w:rsid w:val="00440960"/>
    <w:rsid w:val="0048022C"/>
    <w:rsid w:val="004B5FE6"/>
    <w:rsid w:val="004C45A7"/>
    <w:rsid w:val="004C4BD2"/>
    <w:rsid w:val="004D7395"/>
    <w:rsid w:val="004E2085"/>
    <w:rsid w:val="00514F3B"/>
    <w:rsid w:val="0056599A"/>
    <w:rsid w:val="005A2606"/>
    <w:rsid w:val="005D7B2D"/>
    <w:rsid w:val="00633D6F"/>
    <w:rsid w:val="00642E41"/>
    <w:rsid w:val="00661691"/>
    <w:rsid w:val="00666562"/>
    <w:rsid w:val="00680F8F"/>
    <w:rsid w:val="006B3915"/>
    <w:rsid w:val="006C01FF"/>
    <w:rsid w:val="0072235F"/>
    <w:rsid w:val="007B4DEC"/>
    <w:rsid w:val="007D6EDC"/>
    <w:rsid w:val="00826B3D"/>
    <w:rsid w:val="00844CB6"/>
    <w:rsid w:val="00851025"/>
    <w:rsid w:val="008568F3"/>
    <w:rsid w:val="00876D12"/>
    <w:rsid w:val="008B0013"/>
    <w:rsid w:val="008E6D47"/>
    <w:rsid w:val="00900DFB"/>
    <w:rsid w:val="00944A11"/>
    <w:rsid w:val="00945F18"/>
    <w:rsid w:val="009461F8"/>
    <w:rsid w:val="0095595F"/>
    <w:rsid w:val="0097132D"/>
    <w:rsid w:val="009A383D"/>
    <w:rsid w:val="009C4555"/>
    <w:rsid w:val="009D486E"/>
    <w:rsid w:val="009E5F68"/>
    <w:rsid w:val="00A0669D"/>
    <w:rsid w:val="00AA7BF5"/>
    <w:rsid w:val="00AE1439"/>
    <w:rsid w:val="00AE34DE"/>
    <w:rsid w:val="00B229B1"/>
    <w:rsid w:val="00B4076B"/>
    <w:rsid w:val="00B55C56"/>
    <w:rsid w:val="00B705A7"/>
    <w:rsid w:val="00BA76AF"/>
    <w:rsid w:val="00BD2785"/>
    <w:rsid w:val="00C17F46"/>
    <w:rsid w:val="00C44934"/>
    <w:rsid w:val="00C4597D"/>
    <w:rsid w:val="00D60B63"/>
    <w:rsid w:val="00DA248D"/>
    <w:rsid w:val="00DC373D"/>
    <w:rsid w:val="00DC5CC0"/>
    <w:rsid w:val="00DD11C7"/>
    <w:rsid w:val="00E10C3D"/>
    <w:rsid w:val="00E23484"/>
    <w:rsid w:val="00E90C8D"/>
    <w:rsid w:val="00EB1040"/>
    <w:rsid w:val="00ED3E07"/>
    <w:rsid w:val="00EF2695"/>
    <w:rsid w:val="00EF2F2F"/>
    <w:rsid w:val="00EF79DF"/>
    <w:rsid w:val="00F47DEE"/>
    <w:rsid w:val="00F51709"/>
    <w:rsid w:val="00F559B3"/>
    <w:rsid w:val="00FE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68"/>
    <w:pPr>
      <w:spacing w:after="0" w:line="240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21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1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33D6F"/>
    <w:pPr>
      <w:spacing w:after="0" w:line="255" w:lineRule="auto"/>
      <w:ind w:right="47" w:firstLine="283"/>
      <w:jc w:val="both"/>
    </w:pPr>
    <w:rPr>
      <w:rFonts w:ascii="Times New Roman" w:eastAsia="Times New Roman" w:hAnsi="Times New Roman" w:cs="Times New Roman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633D6F"/>
    <w:rPr>
      <w:rFonts w:ascii="Times New Roman" w:eastAsia="Times New Roman" w:hAnsi="Times New Roman" w:cs="Times New Roman"/>
      <w:color w:val="000000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кл</dc:creator>
  <cp:keywords/>
  <dc:description/>
  <cp:lastModifiedBy>учительская</cp:lastModifiedBy>
  <cp:revision>47</cp:revision>
  <dcterms:created xsi:type="dcterms:W3CDTF">2020-04-29T20:15:00Z</dcterms:created>
  <dcterms:modified xsi:type="dcterms:W3CDTF">2023-09-19T08:13:00Z</dcterms:modified>
</cp:coreProperties>
</file>