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2C" w:rsidRDefault="009D0560">
      <w:pPr>
        <w:pStyle w:val="a3"/>
        <w:spacing w:before="77"/>
        <w:ind w:left="316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D57A2C" w:rsidRDefault="00D57A2C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D57A2C">
        <w:trPr>
          <w:trHeight w:val="750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54" w:lineRule="auto"/>
              <w:ind w:left="107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D57A2C">
        <w:trPr>
          <w:trHeight w:val="748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54" w:lineRule="auto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57A2C">
        <w:trPr>
          <w:trHeight w:val="729"/>
        </w:trPr>
        <w:tc>
          <w:tcPr>
            <w:tcW w:w="2547" w:type="dxa"/>
          </w:tcPr>
          <w:p w:rsidR="00D57A2C" w:rsidRDefault="009D0560">
            <w:pPr>
              <w:pStyle w:val="TableParagraph"/>
              <w:ind w:left="107"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57A2C">
        <w:trPr>
          <w:trHeight w:val="455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D57A2C">
        <w:trPr>
          <w:trHeight w:val="453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57A2C">
        <w:trPr>
          <w:trHeight w:val="1043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56" w:lineRule="auto"/>
              <w:ind w:left="10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отведённых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языка»,</w:t>
            </w:r>
          </w:p>
          <w:p w:rsidR="00D57A2C" w:rsidRDefault="009D0560">
            <w:pPr>
              <w:pStyle w:val="TableParagraph"/>
              <w:spacing w:before="19" w:line="256" w:lineRule="auto"/>
              <w:ind w:right="154"/>
              <w:rPr>
                <w:sz w:val="24"/>
              </w:rPr>
            </w:pP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675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классе):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165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ч, во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2–4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классах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 по 170 ч.</w:t>
            </w:r>
          </w:p>
        </w:tc>
      </w:tr>
      <w:tr w:rsidR="00D57A2C">
        <w:trPr>
          <w:trHeight w:val="1202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D57A2C" w:rsidRDefault="009D056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D57A2C" w:rsidRDefault="00D57A2C">
            <w:pPr>
              <w:pStyle w:val="TableParagraph"/>
              <w:spacing w:before="178"/>
              <w:rPr>
                <w:sz w:val="24"/>
              </w:rPr>
            </w:pPr>
            <w:hyperlink r:id="rId5">
              <w:r w:rsidR="009D0560">
                <w:rPr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D57A2C">
        <w:trPr>
          <w:trHeight w:val="750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54" w:lineRule="auto"/>
              <w:ind w:left="107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D57A2C" w:rsidRDefault="009D0560" w:rsidP="009D05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885507</w:t>
            </w:r>
            <w:r>
              <w:rPr>
                <w:sz w:val="24"/>
              </w:rPr>
              <w:t>)</w:t>
            </w:r>
          </w:p>
        </w:tc>
      </w:tr>
      <w:tr w:rsidR="00D57A2C">
        <w:trPr>
          <w:trHeight w:val="3691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spacing w:line="256" w:lineRule="auto"/>
              <w:ind w:right="33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Азбука: 1-й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color w:val="333333"/>
                <w:sz w:val="24"/>
              </w:rPr>
              <w:t>Бойкина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М.В.,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 «Издательство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D57A2C" w:rsidRDefault="009D056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54" w:lineRule="auto"/>
              <w:ind w:right="104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язык: 2-й класс: учебник: в 2 частях, 2 класс/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Канакина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В.П.,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В.Г.,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</w:p>
          <w:p w:rsidR="00D57A2C" w:rsidRDefault="009D0560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D57A2C" w:rsidRDefault="009D056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1" w:line="254" w:lineRule="auto"/>
              <w:ind w:right="104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язык: 3-й класс: учебник: в 2 частях, 3 класс/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Канакина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В.П.,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В.Г.,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</w:p>
          <w:p w:rsidR="00D57A2C" w:rsidRDefault="009D056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D57A2C" w:rsidRDefault="009D056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9" w:line="254" w:lineRule="auto"/>
              <w:ind w:right="104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язык: 4-й класс: учебник: в 2 частях, 4 класс/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Канакина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В.П.,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В.Г.,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</w:p>
          <w:p w:rsidR="00D57A2C" w:rsidRDefault="009D056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</w:t>
            </w:r>
            <w:r>
              <w:rPr>
                <w:color w:val="333333"/>
                <w:sz w:val="24"/>
              </w:rPr>
              <w:t>росвещение»</w:t>
            </w:r>
          </w:p>
        </w:tc>
      </w:tr>
      <w:tr w:rsidR="00D57A2C">
        <w:trPr>
          <w:trHeight w:val="3873"/>
        </w:trPr>
        <w:tc>
          <w:tcPr>
            <w:tcW w:w="2547" w:type="dxa"/>
          </w:tcPr>
          <w:p w:rsidR="00D57A2C" w:rsidRDefault="009D05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ind w:firstLine="567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целей:</w:t>
            </w:r>
          </w:p>
          <w:p w:rsidR="00D57A2C" w:rsidRDefault="00D57A2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57A2C" w:rsidRDefault="009D0560">
            <w:pPr>
              <w:pStyle w:val="TableParagraph"/>
              <w:numPr>
                <w:ilvl w:val="0"/>
                <w:numId w:val="2"/>
              </w:numPr>
              <w:tabs>
                <w:tab w:val="left" w:pos="1251"/>
              </w:tabs>
              <w:ind w:right="95" w:firstLine="56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приобретение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обучающимися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первоначальных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представлений о многообразии языков и культур на территории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 Федерации, о языке как одной из главных духовно-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Федерации;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понимание роли русского языка как языка межнационального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общения; осознание правильной у</w:t>
            </w:r>
            <w:r>
              <w:rPr>
                <w:color w:val="333333"/>
                <w:sz w:val="24"/>
              </w:rPr>
              <w:t>стной и письменной речи 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показателя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общей культуры человека;</w:t>
            </w:r>
            <w:proofErr w:type="gramEnd"/>
          </w:p>
          <w:p w:rsidR="00D57A2C" w:rsidRDefault="00D57A2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57A2C" w:rsidRDefault="009D0560">
            <w:pPr>
              <w:pStyle w:val="TableParagraph"/>
              <w:numPr>
                <w:ilvl w:val="0"/>
                <w:numId w:val="2"/>
              </w:numPr>
              <w:tabs>
                <w:tab w:val="left" w:pos="948"/>
              </w:tabs>
              <w:spacing w:line="264" w:lineRule="exact"/>
              <w:ind w:left="947" w:hanging="271"/>
              <w:rPr>
                <w:sz w:val="24"/>
              </w:rPr>
            </w:pP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основными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видами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речевой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</w:tc>
      </w:tr>
    </w:tbl>
    <w:p w:rsidR="00D57A2C" w:rsidRDefault="00D57A2C">
      <w:pPr>
        <w:spacing w:line="264" w:lineRule="exact"/>
        <w:rPr>
          <w:sz w:val="24"/>
        </w:rPr>
        <w:sectPr w:rsidR="00D57A2C">
          <w:type w:val="continuous"/>
          <w:pgSz w:w="11910" w:h="16840"/>
          <w:pgMar w:top="1240" w:right="1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D57A2C">
        <w:trPr>
          <w:trHeight w:val="5808"/>
        </w:trPr>
        <w:tc>
          <w:tcPr>
            <w:tcW w:w="2547" w:type="dxa"/>
          </w:tcPr>
          <w:p w:rsidR="00D57A2C" w:rsidRDefault="00D57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D57A2C" w:rsidRDefault="009D05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основе первоначальных представлений о нормах современного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 литературного языка: аудирование, говорение, чтение,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письмо;</w:t>
            </w:r>
          </w:p>
          <w:p w:rsidR="00D57A2C" w:rsidRDefault="00D57A2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57A2C" w:rsidRDefault="009D0560">
            <w:pPr>
              <w:pStyle w:val="TableParagraph"/>
              <w:numPr>
                <w:ilvl w:val="0"/>
                <w:numId w:val="1"/>
              </w:numPr>
              <w:tabs>
                <w:tab w:val="left" w:pos="1498"/>
                <w:tab w:val="left" w:pos="2266"/>
                <w:tab w:val="left" w:pos="4808"/>
              </w:tabs>
              <w:ind w:right="93" w:firstLine="56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первоначальными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научными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представлениями о системе русского языка: фонетика, графика,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лексика,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морфемика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морфология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синтаксис;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единицах языка, их признаках и особенностях употребления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</w:t>
            </w:r>
            <w:r>
              <w:rPr>
                <w:color w:val="333333"/>
                <w:sz w:val="24"/>
              </w:rPr>
              <w:t>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современного русского литературного языка (орфоэпических,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лексических,</w:t>
            </w:r>
            <w:r>
              <w:rPr>
                <w:color w:val="333333"/>
                <w:sz w:val="24"/>
              </w:rPr>
              <w:tab/>
              <w:t>грамматических,</w:t>
            </w:r>
            <w:r>
              <w:rPr>
                <w:color w:val="333333"/>
                <w:sz w:val="24"/>
              </w:rPr>
              <w:tab/>
              <w:t>орфографических,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пунктуационных)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этикета;</w:t>
            </w:r>
          </w:p>
          <w:p w:rsidR="00D57A2C" w:rsidRDefault="00D57A2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57A2C" w:rsidRDefault="009D056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94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 в речевой деятельности норм современного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(орфоэпических,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лексических,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грамматических,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орфографических,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пунктуационных)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этикета;</w:t>
            </w:r>
          </w:p>
          <w:p w:rsidR="00D57A2C" w:rsidRDefault="00D57A2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57A2C" w:rsidRDefault="009D056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37" w:lineRule="auto"/>
              <w:ind w:right="99" w:firstLine="56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 функциональной грамотности, готовности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успешному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взаимодействию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изменяющимся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миром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D57A2C" w:rsidRDefault="009D0560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дальнейшему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успешному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образованию.</w:t>
            </w:r>
          </w:p>
        </w:tc>
      </w:tr>
    </w:tbl>
    <w:p w:rsidR="00D57A2C" w:rsidRDefault="00D57A2C" w:rsidP="009D0560">
      <w:pPr>
        <w:spacing w:before="4"/>
        <w:rPr>
          <w:b/>
          <w:sz w:val="17"/>
        </w:rPr>
      </w:pPr>
    </w:p>
    <w:sectPr w:rsidR="00D57A2C" w:rsidSect="00D57A2C">
      <w:pgSz w:w="11910" w:h="16840"/>
      <w:pgMar w:top="1580" w:right="16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6A4"/>
    <w:multiLevelType w:val="hybridMultilevel"/>
    <w:tmpl w:val="CC2AE02E"/>
    <w:lvl w:ilvl="0" w:tplc="C3C4B20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5A83608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4D58850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E31E8784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521A4834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693A2CB2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6" w:tplc="2B4EA7C4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7" w:tplc="A14EB2A0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8" w:tplc="56C892EA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abstractNum w:abstractNumId="1">
    <w:nsid w:val="47AC5292"/>
    <w:multiLevelType w:val="hybridMultilevel"/>
    <w:tmpl w:val="F4CCDEBE"/>
    <w:lvl w:ilvl="0" w:tplc="AA203F36">
      <w:start w:val="1"/>
      <w:numFmt w:val="decimal"/>
      <w:lvlText w:val="%1)"/>
      <w:lvlJc w:val="left"/>
      <w:pPr>
        <w:ind w:left="110" w:hanging="574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78E4B1A">
      <w:numFmt w:val="bullet"/>
      <w:lvlText w:val="•"/>
      <w:lvlJc w:val="left"/>
      <w:pPr>
        <w:ind w:left="787" w:hanging="574"/>
      </w:pPr>
      <w:rPr>
        <w:rFonts w:hint="default"/>
        <w:lang w:val="ru-RU" w:eastAsia="en-US" w:bidi="ar-SA"/>
      </w:rPr>
    </w:lvl>
    <w:lvl w:ilvl="2" w:tplc="B524CD7C">
      <w:numFmt w:val="bullet"/>
      <w:lvlText w:val="•"/>
      <w:lvlJc w:val="left"/>
      <w:pPr>
        <w:ind w:left="1454" w:hanging="574"/>
      </w:pPr>
      <w:rPr>
        <w:rFonts w:hint="default"/>
        <w:lang w:val="ru-RU" w:eastAsia="en-US" w:bidi="ar-SA"/>
      </w:rPr>
    </w:lvl>
    <w:lvl w:ilvl="3" w:tplc="CE06376A">
      <w:numFmt w:val="bullet"/>
      <w:lvlText w:val="•"/>
      <w:lvlJc w:val="left"/>
      <w:pPr>
        <w:ind w:left="2121" w:hanging="574"/>
      </w:pPr>
      <w:rPr>
        <w:rFonts w:hint="default"/>
        <w:lang w:val="ru-RU" w:eastAsia="en-US" w:bidi="ar-SA"/>
      </w:rPr>
    </w:lvl>
    <w:lvl w:ilvl="4" w:tplc="524E065A">
      <w:numFmt w:val="bullet"/>
      <w:lvlText w:val="•"/>
      <w:lvlJc w:val="left"/>
      <w:pPr>
        <w:ind w:left="2788" w:hanging="574"/>
      </w:pPr>
      <w:rPr>
        <w:rFonts w:hint="default"/>
        <w:lang w:val="ru-RU" w:eastAsia="en-US" w:bidi="ar-SA"/>
      </w:rPr>
    </w:lvl>
    <w:lvl w:ilvl="5" w:tplc="02C4554E">
      <w:numFmt w:val="bullet"/>
      <w:lvlText w:val="•"/>
      <w:lvlJc w:val="left"/>
      <w:pPr>
        <w:ind w:left="3455" w:hanging="574"/>
      </w:pPr>
      <w:rPr>
        <w:rFonts w:hint="default"/>
        <w:lang w:val="ru-RU" w:eastAsia="en-US" w:bidi="ar-SA"/>
      </w:rPr>
    </w:lvl>
    <w:lvl w:ilvl="6" w:tplc="EBE411E0">
      <w:numFmt w:val="bullet"/>
      <w:lvlText w:val="•"/>
      <w:lvlJc w:val="left"/>
      <w:pPr>
        <w:ind w:left="4122" w:hanging="574"/>
      </w:pPr>
      <w:rPr>
        <w:rFonts w:hint="default"/>
        <w:lang w:val="ru-RU" w:eastAsia="en-US" w:bidi="ar-SA"/>
      </w:rPr>
    </w:lvl>
    <w:lvl w:ilvl="7" w:tplc="45123E86">
      <w:numFmt w:val="bullet"/>
      <w:lvlText w:val="•"/>
      <w:lvlJc w:val="left"/>
      <w:pPr>
        <w:ind w:left="4789" w:hanging="574"/>
      </w:pPr>
      <w:rPr>
        <w:rFonts w:hint="default"/>
        <w:lang w:val="ru-RU" w:eastAsia="en-US" w:bidi="ar-SA"/>
      </w:rPr>
    </w:lvl>
    <w:lvl w:ilvl="8" w:tplc="F2F65340">
      <w:numFmt w:val="bullet"/>
      <w:lvlText w:val="•"/>
      <w:lvlJc w:val="left"/>
      <w:pPr>
        <w:ind w:left="5456" w:hanging="574"/>
      </w:pPr>
      <w:rPr>
        <w:rFonts w:hint="default"/>
        <w:lang w:val="ru-RU" w:eastAsia="en-US" w:bidi="ar-SA"/>
      </w:rPr>
    </w:lvl>
  </w:abstractNum>
  <w:abstractNum w:abstractNumId="2">
    <w:nsid w:val="77984750"/>
    <w:multiLevelType w:val="hybridMultilevel"/>
    <w:tmpl w:val="1198363E"/>
    <w:lvl w:ilvl="0" w:tplc="51DAABA0">
      <w:start w:val="3"/>
      <w:numFmt w:val="decimal"/>
      <w:lvlText w:val="%1)"/>
      <w:lvlJc w:val="left"/>
      <w:pPr>
        <w:ind w:left="110" w:hanging="821"/>
        <w:jc w:val="right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53208F4">
      <w:numFmt w:val="bullet"/>
      <w:lvlText w:val="•"/>
      <w:lvlJc w:val="left"/>
      <w:pPr>
        <w:ind w:left="787" w:hanging="821"/>
      </w:pPr>
      <w:rPr>
        <w:rFonts w:hint="default"/>
        <w:lang w:val="ru-RU" w:eastAsia="en-US" w:bidi="ar-SA"/>
      </w:rPr>
    </w:lvl>
    <w:lvl w:ilvl="2" w:tplc="F68AD6E0">
      <w:numFmt w:val="bullet"/>
      <w:lvlText w:val="•"/>
      <w:lvlJc w:val="left"/>
      <w:pPr>
        <w:ind w:left="1454" w:hanging="821"/>
      </w:pPr>
      <w:rPr>
        <w:rFonts w:hint="default"/>
        <w:lang w:val="ru-RU" w:eastAsia="en-US" w:bidi="ar-SA"/>
      </w:rPr>
    </w:lvl>
    <w:lvl w:ilvl="3" w:tplc="01EAE946">
      <w:numFmt w:val="bullet"/>
      <w:lvlText w:val="•"/>
      <w:lvlJc w:val="left"/>
      <w:pPr>
        <w:ind w:left="2121" w:hanging="821"/>
      </w:pPr>
      <w:rPr>
        <w:rFonts w:hint="default"/>
        <w:lang w:val="ru-RU" w:eastAsia="en-US" w:bidi="ar-SA"/>
      </w:rPr>
    </w:lvl>
    <w:lvl w:ilvl="4" w:tplc="C4383DF8">
      <w:numFmt w:val="bullet"/>
      <w:lvlText w:val="•"/>
      <w:lvlJc w:val="left"/>
      <w:pPr>
        <w:ind w:left="2788" w:hanging="821"/>
      </w:pPr>
      <w:rPr>
        <w:rFonts w:hint="default"/>
        <w:lang w:val="ru-RU" w:eastAsia="en-US" w:bidi="ar-SA"/>
      </w:rPr>
    </w:lvl>
    <w:lvl w:ilvl="5" w:tplc="E1C6EE96">
      <w:numFmt w:val="bullet"/>
      <w:lvlText w:val="•"/>
      <w:lvlJc w:val="left"/>
      <w:pPr>
        <w:ind w:left="3455" w:hanging="821"/>
      </w:pPr>
      <w:rPr>
        <w:rFonts w:hint="default"/>
        <w:lang w:val="ru-RU" w:eastAsia="en-US" w:bidi="ar-SA"/>
      </w:rPr>
    </w:lvl>
    <w:lvl w:ilvl="6" w:tplc="7C00728C">
      <w:numFmt w:val="bullet"/>
      <w:lvlText w:val="•"/>
      <w:lvlJc w:val="left"/>
      <w:pPr>
        <w:ind w:left="4122" w:hanging="821"/>
      </w:pPr>
      <w:rPr>
        <w:rFonts w:hint="default"/>
        <w:lang w:val="ru-RU" w:eastAsia="en-US" w:bidi="ar-SA"/>
      </w:rPr>
    </w:lvl>
    <w:lvl w:ilvl="7" w:tplc="F670C8CE">
      <w:numFmt w:val="bullet"/>
      <w:lvlText w:val="•"/>
      <w:lvlJc w:val="left"/>
      <w:pPr>
        <w:ind w:left="4789" w:hanging="821"/>
      </w:pPr>
      <w:rPr>
        <w:rFonts w:hint="default"/>
        <w:lang w:val="ru-RU" w:eastAsia="en-US" w:bidi="ar-SA"/>
      </w:rPr>
    </w:lvl>
    <w:lvl w:ilvl="8" w:tplc="005AFE62">
      <w:numFmt w:val="bullet"/>
      <w:lvlText w:val="•"/>
      <w:lvlJc w:val="left"/>
      <w:pPr>
        <w:ind w:left="5456" w:hanging="8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7A2C"/>
    <w:rsid w:val="009D0560"/>
    <w:rsid w:val="00D5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A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A2C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7A2C"/>
  </w:style>
  <w:style w:type="paragraph" w:customStyle="1" w:styleId="TableParagraph">
    <w:name w:val="Table Paragraph"/>
    <w:basedOn w:val="a"/>
    <w:uiPriority w:val="1"/>
    <w:qFormat/>
    <w:rsid w:val="00D57A2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2023-09-19T18:28:00Z</dcterms:created>
  <dcterms:modified xsi:type="dcterms:W3CDTF">2023-09-19T18:28:00Z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