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60" w:rsidRPr="00780FC5" w:rsidRDefault="002A4660" w:rsidP="002A466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0FC5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2A4660" w:rsidRPr="00780FC5" w:rsidRDefault="002A4660" w:rsidP="002A466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FC5">
        <w:rPr>
          <w:rFonts w:ascii="Times New Roman" w:hAnsi="Times New Roman" w:cs="Times New Roman"/>
          <w:b/>
          <w:sz w:val="28"/>
          <w:szCs w:val="28"/>
        </w:rPr>
        <w:t>Министерство Образования Тульской области</w:t>
      </w:r>
    </w:p>
    <w:p w:rsidR="002A4660" w:rsidRPr="00780FC5" w:rsidRDefault="002A4660" w:rsidP="002A466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FC5">
        <w:rPr>
          <w:rFonts w:ascii="Times New Roman" w:hAnsi="Times New Roman" w:cs="Times New Roman"/>
          <w:b/>
          <w:sz w:val="28"/>
          <w:szCs w:val="28"/>
        </w:rPr>
        <w:t>Муниципальное образование Каменский район</w:t>
      </w:r>
    </w:p>
    <w:p w:rsidR="002A4660" w:rsidRPr="00780FC5" w:rsidRDefault="002A4660" w:rsidP="002A466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b/>
          <w:color w:val="000000"/>
          <w:sz w:val="28"/>
          <w:szCs w:val="28"/>
        </w:rPr>
        <w:t>МКОУ "Молчановская СШ"</w:t>
      </w:r>
    </w:p>
    <w:p w:rsidR="002A4660" w:rsidRPr="00780FC5" w:rsidRDefault="002A4660" w:rsidP="002A4660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2A4660" w:rsidRPr="00780FC5" w:rsidRDefault="002A4660" w:rsidP="002A4660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2A4660" w:rsidRPr="00780FC5" w:rsidRDefault="002A4660" w:rsidP="002A4660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2A4660" w:rsidRPr="00780FC5" w:rsidRDefault="002A4660" w:rsidP="002A4660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A4660" w:rsidRPr="00780FC5" w:rsidTr="009777B9">
        <w:tc>
          <w:tcPr>
            <w:tcW w:w="3114" w:type="dxa"/>
          </w:tcPr>
          <w:p w:rsidR="002A4660" w:rsidRPr="00780FC5" w:rsidRDefault="002A4660" w:rsidP="009777B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2A4660" w:rsidRPr="00780FC5" w:rsidRDefault="002A4660" w:rsidP="009777B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Пед. совет</w:t>
            </w:r>
          </w:p>
          <w:p w:rsidR="002A4660" w:rsidRPr="00780FC5" w:rsidRDefault="002A4660" w:rsidP="009777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№1</w:t>
            </w:r>
          </w:p>
          <w:p w:rsidR="002A4660" w:rsidRPr="00780FC5" w:rsidRDefault="002A4660" w:rsidP="009777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«28» 08. 2023 г.</w:t>
            </w:r>
          </w:p>
          <w:p w:rsidR="002A4660" w:rsidRPr="00780FC5" w:rsidRDefault="002A4660" w:rsidP="009777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2A4660" w:rsidRPr="00780FC5" w:rsidRDefault="002A4660" w:rsidP="009777B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2A4660" w:rsidRPr="00780FC5" w:rsidRDefault="002A4660" w:rsidP="009777B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2A4660" w:rsidRPr="00780FC5" w:rsidRDefault="002A4660" w:rsidP="009777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Цепкова З.И.</w:t>
            </w:r>
          </w:p>
          <w:p w:rsidR="002A4660" w:rsidRPr="00780FC5" w:rsidRDefault="002A4660" w:rsidP="009777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A4660" w:rsidRPr="00780FC5" w:rsidRDefault="002A4660" w:rsidP="009777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«29» 08. 2023 г.</w:t>
            </w:r>
          </w:p>
          <w:p w:rsidR="002A4660" w:rsidRPr="00780FC5" w:rsidRDefault="002A4660" w:rsidP="009777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2A4660" w:rsidRPr="00780FC5" w:rsidRDefault="002A4660" w:rsidP="009777B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2A4660" w:rsidRPr="00780FC5" w:rsidRDefault="002A4660" w:rsidP="009777B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2A4660" w:rsidRPr="00780FC5" w:rsidRDefault="002A4660" w:rsidP="009777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Ахромеева Т.В.</w:t>
            </w:r>
          </w:p>
          <w:p w:rsidR="002A4660" w:rsidRPr="00780FC5" w:rsidRDefault="002A4660" w:rsidP="009777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№30</w:t>
            </w:r>
          </w:p>
          <w:p w:rsidR="002A4660" w:rsidRPr="00780FC5" w:rsidRDefault="002A4660" w:rsidP="009777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«30» 08. 2023 г.</w:t>
            </w:r>
          </w:p>
          <w:p w:rsidR="002A4660" w:rsidRPr="00780FC5" w:rsidRDefault="002A4660" w:rsidP="009777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A4660" w:rsidRPr="00780FC5" w:rsidRDefault="002A4660" w:rsidP="002A4660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2A4660" w:rsidRPr="00780FC5" w:rsidRDefault="002A4660" w:rsidP="002A4660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2A4660" w:rsidRPr="00780FC5" w:rsidRDefault="002A4660" w:rsidP="002A4660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2A4660" w:rsidRPr="00780FC5" w:rsidRDefault="002A4660" w:rsidP="002A4660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2A4660" w:rsidRPr="00780FC5" w:rsidRDefault="002A4660" w:rsidP="002A4660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2A4660" w:rsidRPr="00780FC5" w:rsidRDefault="002A4660" w:rsidP="002A466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0FC5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2A4660" w:rsidRPr="00780FC5" w:rsidRDefault="002A4660" w:rsidP="002A46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0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КУРСА ВНЕУРОЧНОЙ ДЕЯТЕЛЬНОСТИ</w:t>
      </w:r>
    </w:p>
    <w:p w:rsidR="002A4660" w:rsidRPr="00780FC5" w:rsidRDefault="002A4660" w:rsidP="002A46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0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Уроки функциональной грамотности»</w:t>
      </w:r>
    </w:p>
    <w:p w:rsidR="002A4660" w:rsidRPr="00780FC5" w:rsidRDefault="002A4660" w:rsidP="002A46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660" w:rsidRPr="00780FC5" w:rsidRDefault="002A4660" w:rsidP="002A466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0FC5">
        <w:rPr>
          <w:rFonts w:ascii="Times New Roman" w:hAnsi="Times New Roman" w:cs="Times New Roman"/>
          <w:b/>
          <w:color w:val="000000"/>
          <w:sz w:val="28"/>
          <w:szCs w:val="28"/>
        </w:rPr>
        <w:t>для 5-6 классов</w:t>
      </w:r>
    </w:p>
    <w:p w:rsidR="002A4660" w:rsidRPr="00780FC5" w:rsidRDefault="002A4660" w:rsidP="002A46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0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A4660" w:rsidRPr="00780FC5" w:rsidRDefault="002A4660" w:rsidP="002A46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660" w:rsidRPr="00780FC5" w:rsidRDefault="002A4660" w:rsidP="002A466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A4660" w:rsidRPr="00780FC5" w:rsidRDefault="002A4660" w:rsidP="002A466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A4660" w:rsidRPr="00780FC5" w:rsidRDefault="002A4660" w:rsidP="002A466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A4660" w:rsidRPr="006C13CB" w:rsidRDefault="006C13CB" w:rsidP="000C5134">
      <w:pPr>
        <w:tabs>
          <w:tab w:val="left" w:pos="2544"/>
        </w:tabs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en-US" w:eastAsia="ru-RU"/>
        </w:rPr>
        <w:t xml:space="preserve"> </w:t>
      </w:r>
    </w:p>
    <w:p w:rsidR="002A4660" w:rsidRPr="00780FC5" w:rsidRDefault="002A4660" w:rsidP="002A4660">
      <w:pPr>
        <w:tabs>
          <w:tab w:val="left" w:pos="2544"/>
        </w:tabs>
        <w:rPr>
          <w:rFonts w:ascii="Times New Roman" w:hAnsi="Times New Roman" w:cs="Times New Roman"/>
          <w:sz w:val="28"/>
          <w:szCs w:val="28"/>
        </w:rPr>
      </w:pPr>
    </w:p>
    <w:p w:rsidR="002A4660" w:rsidRPr="00780FC5" w:rsidRDefault="002A4660" w:rsidP="002A4660">
      <w:pPr>
        <w:tabs>
          <w:tab w:val="left" w:pos="25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A4660" w:rsidRPr="00780FC5" w:rsidRDefault="002A4660" w:rsidP="002A4660">
      <w:pPr>
        <w:tabs>
          <w:tab w:val="left" w:pos="25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A4660" w:rsidRPr="00780FC5" w:rsidRDefault="002A4660" w:rsidP="002A4660">
      <w:pPr>
        <w:tabs>
          <w:tab w:val="left" w:pos="25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6D62" w:rsidRPr="00780FC5" w:rsidRDefault="002A4660" w:rsidP="00CE6D62">
      <w:pPr>
        <w:ind w:left="-14" w:right="33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FC5">
        <w:rPr>
          <w:rFonts w:ascii="Times New Roman" w:hAnsi="Times New Roman" w:cs="Times New Roman"/>
          <w:b/>
          <w:sz w:val="28"/>
          <w:szCs w:val="28"/>
        </w:rPr>
        <w:t>Молчаново 2023г</w:t>
      </w:r>
    </w:p>
    <w:p w:rsidR="00CE6D62" w:rsidRPr="00780FC5" w:rsidRDefault="00CE6D62" w:rsidP="00CE6D62">
      <w:pPr>
        <w:ind w:left="-14" w:right="33" w:firstLine="283"/>
        <w:rPr>
          <w:rFonts w:ascii="Times New Roman" w:hAnsi="Times New Roman" w:cs="Times New Roman"/>
          <w:b/>
          <w:sz w:val="28"/>
          <w:szCs w:val="28"/>
        </w:rPr>
      </w:pPr>
    </w:p>
    <w:p w:rsidR="00CE6D62" w:rsidRPr="00780FC5" w:rsidRDefault="00CE6D62" w:rsidP="00CE6D62">
      <w:pPr>
        <w:ind w:left="-14" w:right="33" w:firstLine="283"/>
        <w:rPr>
          <w:rFonts w:ascii="Times New Roman" w:hAnsi="Times New Roman" w:cs="Times New Roman"/>
          <w:b/>
          <w:sz w:val="28"/>
          <w:szCs w:val="28"/>
        </w:rPr>
      </w:pPr>
    </w:p>
    <w:p w:rsidR="00CE6D62" w:rsidRPr="00780FC5" w:rsidRDefault="00CE6D62" w:rsidP="00CE6D62">
      <w:pPr>
        <w:ind w:left="-14" w:right="33" w:firstLine="283"/>
        <w:rPr>
          <w:rFonts w:ascii="Times New Roman" w:hAnsi="Times New Roman" w:cs="Times New Roman"/>
          <w:b/>
          <w:sz w:val="28"/>
          <w:szCs w:val="28"/>
        </w:rPr>
      </w:pPr>
    </w:p>
    <w:p w:rsidR="00CE6D62" w:rsidRPr="00780FC5" w:rsidRDefault="00CE6D62" w:rsidP="00CE6D62">
      <w:pPr>
        <w:ind w:left="-14" w:right="33" w:firstLine="283"/>
        <w:rPr>
          <w:rFonts w:ascii="Times New Roman" w:hAnsi="Times New Roman" w:cs="Times New Roman"/>
          <w:b/>
          <w:sz w:val="28"/>
          <w:szCs w:val="28"/>
        </w:rPr>
      </w:pPr>
    </w:p>
    <w:p w:rsidR="00CE6D62" w:rsidRPr="00780FC5" w:rsidRDefault="00CE6D62" w:rsidP="00CE6D62">
      <w:pPr>
        <w:ind w:left="-14" w:right="33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FC5">
        <w:rPr>
          <w:rFonts w:ascii="Times New Roman" w:hAnsi="Times New Roman" w:cs="Times New Roman"/>
          <w:b/>
          <w:sz w:val="28"/>
          <w:szCs w:val="28"/>
        </w:rPr>
        <w:t>Рабочая программа составлена на основе следующих нормативных документов:</w:t>
      </w:r>
    </w:p>
    <w:p w:rsidR="00CE6D62" w:rsidRPr="00780FC5" w:rsidRDefault="00CE6D62" w:rsidP="00CE6D62">
      <w:pPr>
        <w:numPr>
          <w:ilvl w:val="0"/>
          <w:numId w:val="18"/>
        </w:numPr>
        <w:spacing w:after="5" w:line="260" w:lineRule="auto"/>
        <w:ind w:left="566" w:right="33" w:hanging="283"/>
        <w:jc w:val="both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(приказ от 17.12.2010 № 1897 с изменениями).</w:t>
      </w:r>
    </w:p>
    <w:p w:rsidR="00CE6D62" w:rsidRDefault="00CE6D62" w:rsidP="00CE6D62">
      <w:pPr>
        <w:numPr>
          <w:ilvl w:val="0"/>
          <w:numId w:val="18"/>
        </w:numPr>
        <w:spacing w:after="230" w:line="260" w:lineRule="auto"/>
        <w:ind w:left="566" w:right="33" w:hanging="283"/>
        <w:jc w:val="both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DF41F8" w:rsidRPr="00440960" w:rsidRDefault="00DF41F8" w:rsidP="00DF41F8">
      <w:pPr>
        <w:ind w:left="-14" w:right="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960">
        <w:rPr>
          <w:rFonts w:ascii="Times New Roman" w:hAnsi="Times New Roman" w:cs="Times New Roman"/>
          <w:sz w:val="28"/>
          <w:szCs w:val="28"/>
        </w:rPr>
        <w:t xml:space="preserve">Количество часов на один год обучения в </w:t>
      </w:r>
      <w:r w:rsidR="00987DF8">
        <w:rPr>
          <w:rFonts w:ascii="Times New Roman" w:hAnsi="Times New Roman" w:cs="Times New Roman"/>
          <w:sz w:val="28"/>
          <w:szCs w:val="28"/>
        </w:rPr>
        <w:t>5-6 классах  – 17 ч., т.е 1 час в две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DF8">
        <w:rPr>
          <w:rFonts w:ascii="Times New Roman" w:hAnsi="Times New Roman" w:cs="Times New Roman"/>
          <w:sz w:val="28"/>
          <w:szCs w:val="28"/>
        </w:rPr>
        <w:t xml:space="preserve"> недели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1F8" w:rsidRPr="00DF41F8" w:rsidRDefault="00DF41F8" w:rsidP="00DF41F8">
      <w:pPr>
        <w:pStyle w:val="a3"/>
        <w:spacing w:after="230"/>
        <w:ind w:left="567" w:right="33"/>
        <w:rPr>
          <w:rFonts w:ascii="Times New Roman" w:hAnsi="Times New Roman" w:cs="Times New Roman"/>
          <w:sz w:val="28"/>
          <w:szCs w:val="28"/>
        </w:rPr>
      </w:pPr>
    </w:p>
    <w:p w:rsidR="00DF41F8" w:rsidRPr="00780FC5" w:rsidRDefault="00DF41F8" w:rsidP="00DF41F8">
      <w:pPr>
        <w:spacing w:after="230" w:line="260" w:lineRule="auto"/>
        <w:ind w:left="566" w:right="33"/>
        <w:jc w:val="both"/>
        <w:rPr>
          <w:rFonts w:ascii="Times New Roman" w:hAnsi="Times New Roman" w:cs="Times New Roman"/>
          <w:sz w:val="28"/>
          <w:szCs w:val="28"/>
        </w:rPr>
      </w:pPr>
    </w:p>
    <w:p w:rsidR="00CE6D62" w:rsidRPr="00780FC5" w:rsidRDefault="00CE6D62" w:rsidP="00CE6D62">
      <w:pPr>
        <w:spacing w:after="47" w:line="259" w:lineRule="auto"/>
        <w:ind w:left="10" w:right="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FC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E6D62" w:rsidRPr="00780FC5" w:rsidRDefault="00CE6D62" w:rsidP="00CE6D62">
      <w:pPr>
        <w:spacing w:after="4" w:line="256" w:lineRule="auto"/>
        <w:ind w:left="279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CE6D62" w:rsidRPr="00780FC5" w:rsidRDefault="00CE6D62" w:rsidP="00CE6D62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sz w:val="28"/>
          <w:szCs w:val="28"/>
        </w:rPr>
        <w:t>Понятие функциональной грамотности сравнительно молодо: появилось в конце 60-х годов прошлого века в документах 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:rsidR="00CE6D62" w:rsidRPr="00780FC5" w:rsidRDefault="00CE6D62" w:rsidP="00CE6D62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sz w:val="28"/>
          <w:szCs w:val="28"/>
        </w:rPr>
        <w:t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CE6D62" w:rsidRPr="00780FC5" w:rsidRDefault="00CE6D62" w:rsidP="00CE6D62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sz w:val="28"/>
          <w:szCs w:val="28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является исследование PISA (Programme for International Student Assessment), инициированное Организацией экономического сотрудничества и развития</w:t>
      </w:r>
      <w:r w:rsidRPr="00780FC5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780FC5">
        <w:rPr>
          <w:rFonts w:ascii="Times New Roman" w:hAnsi="Times New Roman" w:cs="Times New Roman"/>
          <w:sz w:val="28"/>
          <w:szCs w:val="28"/>
        </w:rPr>
        <w:t xml:space="preserve"> в </w:t>
      </w:r>
      <w:r w:rsidRPr="00780FC5">
        <w:rPr>
          <w:rFonts w:ascii="Times New Roman" w:hAnsi="Times New Roman" w:cs="Times New Roman"/>
          <w:sz w:val="28"/>
          <w:szCs w:val="28"/>
        </w:rPr>
        <w:lastRenderedPageBreak/>
        <w:t>консорциуме с ведущими международными научными организациями, при участии национальных центров.</w:t>
      </w:r>
    </w:p>
    <w:p w:rsidR="00CE6D62" w:rsidRPr="00780FC5" w:rsidRDefault="00CE6D62" w:rsidP="00CE6D62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sz w:val="28"/>
          <w:szCs w:val="28"/>
        </w:rPr>
        <w:t>Функциональная грамотность понимается PISA как знания и умения, необходимые для полноценного функционирования человека в современном обществе. Первоначально в данном исследовании PISA оценивалось четыре вида грамотности: читательская, математическая, естественнонаучная и финансовая. В дальнейшем добавляется оценка креативности мышления, глобальные компетенции и совместное решение проблем. Следовательно, исследование развивается.</w:t>
      </w:r>
    </w:p>
    <w:p w:rsidR="00CE6D62" w:rsidRPr="00780FC5" w:rsidRDefault="00CE6D62" w:rsidP="00CE6D62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sz w:val="28"/>
          <w:szCs w:val="28"/>
        </w:rPr>
        <w:t xml:space="preserve"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«...в 2024 году необходимо &lt;...&gt;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 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её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 </w:t>
      </w:r>
    </w:p>
    <w:p w:rsidR="00CE6D62" w:rsidRPr="00780FC5" w:rsidRDefault="00CE6D62" w:rsidP="00CE6D62">
      <w:pPr>
        <w:ind w:left="-4" w:right="3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sz w:val="28"/>
          <w:szCs w:val="28"/>
        </w:rPr>
        <w:t>Низкий уровень функциональной грамотности подрастающего поколения затрудняет их адаптацию и социализацию в социуме.</w:t>
      </w:r>
    </w:p>
    <w:p w:rsidR="00CE6D62" w:rsidRPr="00780FC5" w:rsidRDefault="00CE6D62" w:rsidP="00CE6D62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sz w:val="28"/>
          <w:szCs w:val="28"/>
        </w:rPr>
        <w:t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школьников.</w:t>
      </w:r>
    </w:p>
    <w:p w:rsidR="00CE6D62" w:rsidRPr="00780FC5" w:rsidRDefault="00CE6D62" w:rsidP="00CE6D62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sz w:val="28"/>
          <w:szCs w:val="28"/>
        </w:rPr>
        <w:t>Результаты лонгитюдных исследований</w:t>
      </w:r>
      <w:r w:rsidRPr="00780FC5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780FC5">
        <w:rPr>
          <w:rFonts w:ascii="Times New Roman" w:hAnsi="Times New Roman" w:cs="Times New Roman"/>
          <w:sz w:val="28"/>
          <w:szCs w:val="28"/>
        </w:rPr>
        <w:t>, проведённых на выборках 2000 и 2003 годов странами — участницами мониторингов PISA, показали, что результаты оценки функциональной грамотности 15-летних учащихся являются надёжным индикатором дальнейшей образовательной траектории молодых людей и их благосостояния. Любой школьник хочет быть социально успешным, его родители также надеются на высокий уровень благополучия своего ребёнка во взрослой жизни. Поэтому актуальность развития функциональной грамотности обоснована ещё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CE6D62" w:rsidRPr="00780FC5" w:rsidRDefault="00CE6D62" w:rsidP="00CE6D62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sz w:val="28"/>
          <w:szCs w:val="28"/>
        </w:rPr>
        <w:t>Таким образом, значимость формирования функциональной грамотности для становления личности определила основную цель программы.</w:t>
      </w:r>
    </w:p>
    <w:p w:rsidR="00CE6D62" w:rsidRPr="00780FC5" w:rsidRDefault="00CE6D62" w:rsidP="00CE6D62">
      <w:pPr>
        <w:spacing w:after="4" w:line="256" w:lineRule="auto"/>
        <w:ind w:left="279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</w:p>
    <w:p w:rsidR="00CE6D62" w:rsidRPr="00780FC5" w:rsidRDefault="00CE6D62" w:rsidP="00CE6D62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sz w:val="28"/>
          <w:szCs w:val="28"/>
        </w:rPr>
        <w:t>Основной целью программы является развитие функциональной грамотности учащихся 5–6-х классов как индикатора качества и эффективности образования, равенства доступа к образованию.</w:t>
      </w:r>
    </w:p>
    <w:p w:rsidR="00CE6D62" w:rsidRPr="00780FC5" w:rsidRDefault="00CE6D62" w:rsidP="00CE6D62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sz w:val="28"/>
          <w:szCs w:val="28"/>
        </w:rPr>
        <w:t>Программа опирается на следующие определения отдельных видов грамотностей:</w:t>
      </w:r>
    </w:p>
    <w:p w:rsidR="00CE6D62" w:rsidRPr="00780FC5" w:rsidRDefault="00CE6D62" w:rsidP="00CE6D62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i/>
          <w:sz w:val="28"/>
          <w:szCs w:val="28"/>
        </w:rPr>
        <w:t>Математическая грамотность:</w:t>
      </w:r>
      <w:r w:rsidRPr="00780FC5">
        <w:rPr>
          <w:rFonts w:ascii="Times New Roman" w:hAnsi="Times New Roman" w:cs="Times New Roman"/>
          <w:sz w:val="28"/>
          <w:szCs w:val="28"/>
        </w:rPr>
        <w:t xml:space="preserve">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</w:t>
      </w:r>
    </w:p>
    <w:p w:rsidR="00CE6D62" w:rsidRPr="00780FC5" w:rsidRDefault="00CE6D62" w:rsidP="00CE6D62">
      <w:pPr>
        <w:ind w:left="-4" w:right="3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sz w:val="28"/>
          <w:szCs w:val="28"/>
        </w:rPr>
        <w:t>Она помогает людям понять роль математики в мире, высказывать хорошо обоснованные суждения и принимать решения.</w:t>
      </w:r>
    </w:p>
    <w:p w:rsidR="00CE6D62" w:rsidRPr="00780FC5" w:rsidRDefault="00CE6D62" w:rsidP="00CE6D62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E6D62" w:rsidRPr="00780FC5" w:rsidRDefault="00CE6D62" w:rsidP="00CE6D62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i/>
          <w:sz w:val="28"/>
          <w:szCs w:val="28"/>
        </w:rPr>
        <w:t>Естественнонаучная грамотность:</w:t>
      </w:r>
      <w:r w:rsidRPr="00780FC5">
        <w:rPr>
          <w:rFonts w:ascii="Times New Roman" w:hAnsi="Times New Roman" w:cs="Times New Roman"/>
          <w:sz w:val="28"/>
          <w:szCs w:val="28"/>
        </w:rPr>
        <w:t xml:space="preserve">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осведомлённость в том, что естественные науки и технология оказывают влияние на материальную, интеллектуальную и культурную сферы общества.</w:t>
      </w:r>
    </w:p>
    <w:p w:rsidR="00CE6D62" w:rsidRPr="00780FC5" w:rsidRDefault="00CE6D62" w:rsidP="00CE6D62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E6D62" w:rsidRPr="00780FC5" w:rsidRDefault="00CE6D62" w:rsidP="00CE6D62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E6D62" w:rsidRPr="00780FC5" w:rsidRDefault="00CE6D62" w:rsidP="00CE6D62">
      <w:pPr>
        <w:spacing w:after="47" w:line="259" w:lineRule="auto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CE6D62" w:rsidRPr="00780FC5" w:rsidRDefault="00CE6D62" w:rsidP="00CE6D62">
      <w:pPr>
        <w:spacing w:after="47" w:line="259" w:lineRule="auto"/>
        <w:ind w:left="10" w:right="48"/>
        <w:jc w:val="center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b/>
          <w:sz w:val="28"/>
          <w:szCs w:val="28"/>
        </w:rPr>
        <w:t>Содержание курса «Функциональная грамотность»</w:t>
      </w:r>
    </w:p>
    <w:p w:rsidR="00780FC5" w:rsidRPr="00780FC5" w:rsidRDefault="00CE6D62" w:rsidP="00780FC5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FC5">
        <w:rPr>
          <w:rFonts w:ascii="Times New Roman" w:hAnsi="Times New Roman" w:cs="Times New Roman"/>
          <w:b/>
          <w:i/>
          <w:sz w:val="28"/>
          <w:szCs w:val="28"/>
        </w:rPr>
        <w:t>Математическая грамотность</w:t>
      </w:r>
      <w:r w:rsidRPr="00780FC5">
        <w:rPr>
          <w:rFonts w:ascii="Times New Roman" w:hAnsi="Times New Roman" w:cs="Times New Roman"/>
          <w:i/>
          <w:sz w:val="28"/>
          <w:szCs w:val="28"/>
        </w:rPr>
        <w:t>:</w:t>
      </w:r>
      <w:r w:rsidRPr="00780FC5">
        <w:rPr>
          <w:rFonts w:ascii="Times New Roman" w:hAnsi="Times New Roman" w:cs="Times New Roman"/>
          <w:sz w:val="28"/>
          <w:szCs w:val="28"/>
        </w:rPr>
        <w:t xml:space="preserve"> Логические задачи: задачи о «мудрецах», о лжецах и тех, кто всегда говорит правду.  Задачи на переливание (задача Пуассона) и взвешивание  .Текстовые задачи, решаемые арифметическим способом: части, проценты, пропорция, движение, работа. Геометрические задачи на построение и на изучение свойств фигур: геометрические фигуры на клетчатой бумаге, конструирование. Элементы логики, теории вероятности, комбинаторики: таблицы, диаграммы, вычисление вероятности</w:t>
      </w:r>
    </w:p>
    <w:p w:rsidR="00780FC5" w:rsidRPr="00780FC5" w:rsidRDefault="00CE6D62" w:rsidP="00780FC5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sz w:val="28"/>
          <w:szCs w:val="28"/>
        </w:rPr>
        <w:t xml:space="preserve"> </w:t>
      </w:r>
      <w:r w:rsidR="00780FC5" w:rsidRPr="00780FC5">
        <w:rPr>
          <w:rFonts w:ascii="Times New Roman" w:hAnsi="Times New Roman" w:cs="Times New Roman"/>
          <w:b/>
          <w:i/>
          <w:sz w:val="28"/>
          <w:szCs w:val="28"/>
        </w:rPr>
        <w:t>Естественнонаучная грамотность:</w:t>
      </w:r>
      <w:r w:rsidR="00780FC5" w:rsidRPr="00780FC5">
        <w:rPr>
          <w:rFonts w:ascii="Times New Roman" w:hAnsi="Times New Roman" w:cs="Times New Roman"/>
          <w:sz w:val="28"/>
          <w:szCs w:val="28"/>
        </w:rPr>
        <w:t xml:space="preserve"> Звуки живой и неживой природы. Слышимые и неслышимые звуки. Шум и его воздействие на человека. Движение и взаимодействие частиц. Вода. Уникальность воды. Земля, внутреннее строение Земли. Атмосфера Земли. Уникальность планеты Земля. Условия для существования жизни на Земле. Тело и вещества. Агрегатные состояния. Тепловые явления. Тепловое расширение тел. </w:t>
      </w:r>
      <w:r w:rsidR="00780FC5" w:rsidRPr="00780FC5">
        <w:rPr>
          <w:rFonts w:ascii="Times New Roman" w:hAnsi="Times New Roman" w:cs="Times New Roman"/>
          <w:sz w:val="28"/>
          <w:szCs w:val="28"/>
        </w:rPr>
        <w:lastRenderedPageBreak/>
        <w:t>Использование явления теплового расширения для измерения температуры. Плавление и отвердевание. Испарение и конденсация.</w:t>
      </w:r>
    </w:p>
    <w:p w:rsidR="00780FC5" w:rsidRPr="00780FC5" w:rsidRDefault="00780FC5" w:rsidP="00780FC5">
      <w:pPr>
        <w:spacing w:after="47" w:line="259" w:lineRule="auto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780FC5" w:rsidRPr="00780FC5" w:rsidRDefault="00780FC5" w:rsidP="00780FC5">
      <w:pPr>
        <w:spacing w:after="4" w:line="256" w:lineRule="auto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FC5">
        <w:rPr>
          <w:rFonts w:ascii="Times New Roman" w:hAnsi="Times New Roman" w:cs="Times New Roman"/>
          <w:b/>
          <w:sz w:val="28"/>
          <w:szCs w:val="28"/>
        </w:rPr>
        <w:t>Метапредметные и предметные результаты</w:t>
      </w:r>
    </w:p>
    <w:p w:rsidR="00780FC5" w:rsidRPr="00780FC5" w:rsidRDefault="00780FC5" w:rsidP="00780FC5">
      <w:pPr>
        <w:spacing w:after="4" w:line="256" w:lineRule="auto"/>
        <w:ind w:left="10"/>
        <w:rPr>
          <w:rFonts w:ascii="Times New Roman" w:hAnsi="Times New Roman" w:cs="Times New Roman"/>
          <w:sz w:val="28"/>
          <w:szCs w:val="28"/>
        </w:rPr>
      </w:pPr>
    </w:p>
    <w:tbl>
      <w:tblPr>
        <w:tblW w:w="6662" w:type="dxa"/>
        <w:tblInd w:w="1050" w:type="dxa"/>
        <w:tblCellMar>
          <w:top w:w="28" w:type="dxa"/>
          <w:left w:w="57" w:type="dxa"/>
          <w:right w:w="43" w:type="dxa"/>
        </w:tblCellMar>
        <w:tblLook w:val="04A0"/>
      </w:tblPr>
      <w:tblGrid>
        <w:gridCol w:w="2543"/>
        <w:gridCol w:w="2615"/>
        <w:gridCol w:w="2556"/>
      </w:tblGrid>
      <w:tr w:rsidR="00780FC5" w:rsidRPr="00780FC5" w:rsidTr="00780FC5">
        <w:trPr>
          <w:trHeight w:val="267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0FC5" w:rsidRPr="00780FC5" w:rsidRDefault="00780FC5" w:rsidP="00E34B04">
            <w:pPr>
              <w:spacing w:after="0" w:line="259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0FC5" w:rsidRPr="00780FC5" w:rsidRDefault="00780FC5" w:rsidP="00E34B04">
            <w:pPr>
              <w:spacing w:after="0" w:line="259" w:lineRule="auto"/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5-й класс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0FC5" w:rsidRPr="00780FC5" w:rsidRDefault="00780FC5" w:rsidP="00E34B04">
            <w:pPr>
              <w:spacing w:after="0" w:line="259" w:lineRule="auto"/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6-й класс</w:t>
            </w:r>
          </w:p>
        </w:tc>
      </w:tr>
      <w:tr w:rsidR="00780FC5" w:rsidRPr="00780FC5" w:rsidTr="00780FC5">
        <w:trPr>
          <w:trHeight w:val="843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0FC5" w:rsidRPr="00780FC5" w:rsidRDefault="00780FC5" w:rsidP="00E34B0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Математическая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0FC5" w:rsidRPr="00780FC5" w:rsidRDefault="00780FC5" w:rsidP="00E34B0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находит и извлекает математическую информацию в различном контексте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0FC5" w:rsidRPr="00780FC5" w:rsidRDefault="00780FC5" w:rsidP="00E34B0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применяет математические знания для решения разного рода проблем</w:t>
            </w:r>
          </w:p>
        </w:tc>
      </w:tr>
      <w:tr w:rsidR="00780FC5" w:rsidRPr="00780FC5" w:rsidTr="00780FC5">
        <w:trPr>
          <w:trHeight w:val="1227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0FC5" w:rsidRPr="00780FC5" w:rsidRDefault="00780FC5" w:rsidP="00E34B0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0FC5" w:rsidRPr="00780FC5" w:rsidRDefault="00780FC5" w:rsidP="00E34B04">
            <w:pPr>
              <w:spacing w:after="0" w:line="259" w:lineRule="auto"/>
              <w:ind w:right="44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находит и извлекает информацию о естественнонаучных явлениях в различном контексте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0FC5" w:rsidRPr="00780FC5" w:rsidRDefault="00780FC5" w:rsidP="00E34B0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объясняет и описывает естественнонаучные явления на основе имеющихся научных знаний</w:t>
            </w:r>
          </w:p>
        </w:tc>
      </w:tr>
    </w:tbl>
    <w:p w:rsidR="00780FC5" w:rsidRPr="00780FC5" w:rsidRDefault="00780FC5" w:rsidP="00780FC5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</w:p>
    <w:p w:rsidR="00CE6D62" w:rsidRPr="00780FC5" w:rsidRDefault="00CE6D62" w:rsidP="00CE6D62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</w:p>
    <w:p w:rsidR="00780FC5" w:rsidRPr="00780FC5" w:rsidRDefault="00780FC5" w:rsidP="00780FC5">
      <w:pPr>
        <w:spacing w:after="0" w:line="259" w:lineRule="auto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tbl>
      <w:tblPr>
        <w:tblW w:w="7654" w:type="dxa"/>
        <w:tblInd w:w="1050" w:type="dxa"/>
        <w:tblCellMar>
          <w:top w:w="28" w:type="dxa"/>
          <w:left w:w="57" w:type="dxa"/>
          <w:right w:w="19" w:type="dxa"/>
        </w:tblCellMar>
        <w:tblLook w:val="04A0"/>
      </w:tblPr>
      <w:tblGrid>
        <w:gridCol w:w="2519"/>
        <w:gridCol w:w="5135"/>
      </w:tblGrid>
      <w:tr w:rsidR="00780FC5" w:rsidRPr="00780FC5" w:rsidTr="00780FC5">
        <w:trPr>
          <w:trHeight w:val="267"/>
        </w:trPr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0FC5" w:rsidRPr="00780FC5" w:rsidRDefault="00780FC5" w:rsidP="00E34B04">
            <w:pPr>
              <w:spacing w:after="0" w:line="259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0FC5" w:rsidRPr="00780FC5" w:rsidRDefault="00780FC5" w:rsidP="00E34B04">
            <w:pPr>
              <w:spacing w:after="0" w:line="259" w:lineRule="auto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5–6</w:t>
            </w: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-е классы</w:t>
            </w:r>
          </w:p>
        </w:tc>
      </w:tr>
      <w:tr w:rsidR="00780FC5" w:rsidRPr="00780FC5" w:rsidTr="00780FC5">
        <w:trPr>
          <w:trHeight w:val="651"/>
        </w:trPr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0FC5" w:rsidRPr="00780FC5" w:rsidRDefault="00780FC5" w:rsidP="00E34B0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Математическая</w:t>
            </w:r>
          </w:p>
        </w:tc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0FC5" w:rsidRPr="00780FC5" w:rsidRDefault="00780FC5" w:rsidP="00E34B0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      </w:r>
          </w:p>
        </w:tc>
      </w:tr>
      <w:tr w:rsidR="00780FC5" w:rsidRPr="00780FC5" w:rsidTr="00780FC5">
        <w:trPr>
          <w:trHeight w:val="651"/>
        </w:trPr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0FC5" w:rsidRPr="00780FC5" w:rsidRDefault="00780FC5" w:rsidP="00E34B0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0FC5" w:rsidRPr="00780FC5" w:rsidRDefault="00780FC5" w:rsidP="00E34B0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объясняет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</w:t>
            </w:r>
          </w:p>
        </w:tc>
      </w:tr>
    </w:tbl>
    <w:p w:rsidR="00CE6D62" w:rsidRPr="00780FC5" w:rsidRDefault="00CE6D62" w:rsidP="00CE6D62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</w:p>
    <w:p w:rsidR="00780FC5" w:rsidRDefault="00780FC5" w:rsidP="00780FC5">
      <w:pPr>
        <w:spacing w:after="4" w:line="256" w:lineRule="auto"/>
        <w:ind w:left="10"/>
        <w:jc w:val="center"/>
        <w:rPr>
          <w:b/>
          <w:sz w:val="28"/>
          <w:szCs w:val="28"/>
        </w:rPr>
      </w:pPr>
    </w:p>
    <w:p w:rsidR="00780FC5" w:rsidRDefault="00780FC5" w:rsidP="00780FC5">
      <w:pPr>
        <w:spacing w:after="4" w:line="256" w:lineRule="auto"/>
        <w:ind w:left="10"/>
        <w:jc w:val="center"/>
        <w:rPr>
          <w:b/>
          <w:sz w:val="28"/>
          <w:szCs w:val="28"/>
        </w:rPr>
      </w:pPr>
    </w:p>
    <w:p w:rsidR="00780FC5" w:rsidRDefault="00780FC5" w:rsidP="00780FC5">
      <w:pPr>
        <w:spacing w:after="4" w:line="256" w:lineRule="auto"/>
        <w:ind w:left="10"/>
        <w:jc w:val="center"/>
        <w:rPr>
          <w:b/>
          <w:sz w:val="28"/>
          <w:szCs w:val="28"/>
        </w:rPr>
      </w:pPr>
    </w:p>
    <w:p w:rsidR="00780FC5" w:rsidRDefault="00780FC5" w:rsidP="00780FC5">
      <w:pPr>
        <w:spacing w:after="4" w:line="256" w:lineRule="auto"/>
        <w:ind w:left="10"/>
        <w:jc w:val="center"/>
        <w:rPr>
          <w:b/>
          <w:sz w:val="28"/>
          <w:szCs w:val="28"/>
        </w:rPr>
      </w:pPr>
    </w:p>
    <w:p w:rsidR="00780FC5" w:rsidRDefault="00780FC5" w:rsidP="00780FC5">
      <w:pPr>
        <w:spacing w:after="4" w:line="256" w:lineRule="auto"/>
        <w:ind w:left="10"/>
        <w:jc w:val="center"/>
        <w:rPr>
          <w:b/>
          <w:sz w:val="28"/>
          <w:szCs w:val="28"/>
        </w:rPr>
      </w:pPr>
    </w:p>
    <w:p w:rsidR="00780FC5" w:rsidRDefault="00780FC5" w:rsidP="00780FC5">
      <w:pPr>
        <w:spacing w:after="4" w:line="256" w:lineRule="auto"/>
        <w:ind w:left="10"/>
        <w:jc w:val="center"/>
        <w:rPr>
          <w:b/>
          <w:sz w:val="28"/>
          <w:szCs w:val="28"/>
        </w:rPr>
      </w:pPr>
    </w:p>
    <w:p w:rsidR="00780FC5" w:rsidRDefault="00780FC5" w:rsidP="00780FC5">
      <w:pPr>
        <w:spacing w:after="4" w:line="256" w:lineRule="auto"/>
        <w:ind w:left="10"/>
        <w:jc w:val="center"/>
        <w:rPr>
          <w:b/>
          <w:sz w:val="28"/>
          <w:szCs w:val="28"/>
        </w:rPr>
      </w:pPr>
    </w:p>
    <w:p w:rsidR="00780FC5" w:rsidRPr="00780FC5" w:rsidRDefault="00780FC5" w:rsidP="00780FC5">
      <w:pPr>
        <w:spacing w:after="4" w:line="256" w:lineRule="auto"/>
        <w:ind w:left="10"/>
        <w:jc w:val="center"/>
        <w:rPr>
          <w:sz w:val="28"/>
          <w:szCs w:val="28"/>
        </w:rPr>
      </w:pPr>
      <w:r w:rsidRPr="00780FC5">
        <w:rPr>
          <w:b/>
          <w:sz w:val="28"/>
          <w:szCs w:val="28"/>
        </w:rPr>
        <w:t>Тематическое планирование</w:t>
      </w:r>
    </w:p>
    <w:p w:rsidR="00CE6D62" w:rsidRDefault="00CE6D62" w:rsidP="00CE6D62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101" w:type="dxa"/>
        <w:tblLook w:val="04A0"/>
      </w:tblPr>
      <w:tblGrid>
        <w:gridCol w:w="1701"/>
        <w:gridCol w:w="4509"/>
        <w:gridCol w:w="3663"/>
      </w:tblGrid>
      <w:tr w:rsidR="00780FC5" w:rsidTr="00780FC5">
        <w:tc>
          <w:tcPr>
            <w:tcW w:w="1701" w:type="dxa"/>
          </w:tcPr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09" w:type="dxa"/>
          </w:tcPr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663" w:type="dxa"/>
          </w:tcPr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80FC5" w:rsidTr="00780FC5">
        <w:tc>
          <w:tcPr>
            <w:tcW w:w="1701" w:type="dxa"/>
          </w:tcPr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9" w:type="dxa"/>
          </w:tcPr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Задачи на переливание (задача Пуассона) и взвешивание  .</w:t>
            </w:r>
          </w:p>
        </w:tc>
        <w:tc>
          <w:tcPr>
            <w:tcW w:w="3663" w:type="dxa"/>
          </w:tcPr>
          <w:p w:rsidR="00780FC5" w:rsidRDefault="00780FC5" w:rsidP="000C513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FC5" w:rsidTr="00780FC5">
        <w:tc>
          <w:tcPr>
            <w:tcW w:w="1701" w:type="dxa"/>
          </w:tcPr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9" w:type="dxa"/>
          </w:tcPr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3663" w:type="dxa"/>
          </w:tcPr>
          <w:p w:rsidR="00780FC5" w:rsidRDefault="00780FC5" w:rsidP="000C513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FC5" w:rsidTr="00780FC5">
        <w:tc>
          <w:tcPr>
            <w:tcW w:w="1701" w:type="dxa"/>
          </w:tcPr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9" w:type="dxa"/>
          </w:tcPr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3663" w:type="dxa"/>
          </w:tcPr>
          <w:p w:rsidR="00780FC5" w:rsidRDefault="000C5134" w:rsidP="000C513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0FC5" w:rsidTr="00780FC5">
        <w:tc>
          <w:tcPr>
            <w:tcW w:w="1701" w:type="dxa"/>
          </w:tcPr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9" w:type="dxa"/>
          </w:tcPr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Геометрические задачи на построение и на изучение свойств фигур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3" w:type="dxa"/>
          </w:tcPr>
          <w:p w:rsidR="00780FC5" w:rsidRDefault="00780FC5" w:rsidP="000C513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FC5" w:rsidTr="00780FC5">
        <w:tc>
          <w:tcPr>
            <w:tcW w:w="1701" w:type="dxa"/>
          </w:tcPr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9" w:type="dxa"/>
          </w:tcPr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еометрические фигуры на клетчатой бумаге, конструирование</w:t>
            </w:r>
          </w:p>
        </w:tc>
        <w:tc>
          <w:tcPr>
            <w:tcW w:w="3663" w:type="dxa"/>
          </w:tcPr>
          <w:p w:rsidR="00780FC5" w:rsidRDefault="00780FC5" w:rsidP="000C513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FC5" w:rsidTr="00780FC5">
        <w:tc>
          <w:tcPr>
            <w:tcW w:w="1701" w:type="dxa"/>
          </w:tcPr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9" w:type="dxa"/>
          </w:tcPr>
          <w:p w:rsidR="00780FC5" w:rsidRPr="00780FC5" w:rsidRDefault="00780FC5" w:rsidP="00780FC5">
            <w:pPr>
              <w:ind w:left="-14" w:right="33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Элементы логики, теории вероятности, комбинаторики: таблицы,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иаграммы.</w:t>
            </w:r>
          </w:p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780FC5" w:rsidRDefault="00780FC5" w:rsidP="000C513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FC5" w:rsidTr="00780FC5">
        <w:tc>
          <w:tcPr>
            <w:tcW w:w="1701" w:type="dxa"/>
          </w:tcPr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9" w:type="dxa"/>
          </w:tcPr>
          <w:p w:rsidR="00780FC5" w:rsidRPr="00780FC5" w:rsidRDefault="00780FC5" w:rsidP="00780FC5">
            <w:pPr>
              <w:ind w:left="-14" w:right="33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Элемент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логики, теории вероятности:</w:t>
            </w: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 xml:space="preserve"> вычисление вероятности</w:t>
            </w:r>
          </w:p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780FC5" w:rsidRDefault="00780FC5" w:rsidP="000C513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FC5" w:rsidTr="00780FC5">
        <w:tc>
          <w:tcPr>
            <w:tcW w:w="1701" w:type="dxa"/>
          </w:tcPr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9" w:type="dxa"/>
          </w:tcPr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Звуки живой и неживой природы. Слышимые и неслышимые звуки.</w:t>
            </w:r>
            <w:r w:rsidR="000C5134">
              <w:rPr>
                <w:rFonts w:ascii="Times New Roman" w:hAnsi="Times New Roman" w:cs="Times New Roman"/>
                <w:sz w:val="28"/>
                <w:szCs w:val="28"/>
              </w:rPr>
              <w:t xml:space="preserve"> Шум и его воздействие на человека.</w:t>
            </w:r>
          </w:p>
        </w:tc>
        <w:tc>
          <w:tcPr>
            <w:tcW w:w="3663" w:type="dxa"/>
          </w:tcPr>
          <w:p w:rsidR="00780FC5" w:rsidRDefault="00780FC5" w:rsidP="000C513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FC5" w:rsidTr="00780FC5">
        <w:tc>
          <w:tcPr>
            <w:tcW w:w="1701" w:type="dxa"/>
          </w:tcPr>
          <w:p w:rsidR="00780FC5" w:rsidRDefault="000C5134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09" w:type="dxa"/>
          </w:tcPr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Движение и взаимодействие частиц.</w:t>
            </w:r>
          </w:p>
        </w:tc>
        <w:tc>
          <w:tcPr>
            <w:tcW w:w="3663" w:type="dxa"/>
          </w:tcPr>
          <w:p w:rsidR="00780FC5" w:rsidRDefault="00780FC5" w:rsidP="000C513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FC5" w:rsidTr="00780FC5">
        <w:tc>
          <w:tcPr>
            <w:tcW w:w="1701" w:type="dxa"/>
          </w:tcPr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51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9" w:type="dxa"/>
          </w:tcPr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Вода. Уникальность воды</w:t>
            </w:r>
          </w:p>
        </w:tc>
        <w:tc>
          <w:tcPr>
            <w:tcW w:w="3663" w:type="dxa"/>
          </w:tcPr>
          <w:p w:rsidR="00780FC5" w:rsidRDefault="00780FC5" w:rsidP="000C513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FC5" w:rsidTr="00780FC5">
        <w:tc>
          <w:tcPr>
            <w:tcW w:w="1701" w:type="dxa"/>
          </w:tcPr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51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9" w:type="dxa"/>
          </w:tcPr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Земля, внутреннее строение Земли. Атмосфера Земли. Уникальность планеты Земля. Условия для существования жизни на Земле.</w:t>
            </w:r>
          </w:p>
        </w:tc>
        <w:tc>
          <w:tcPr>
            <w:tcW w:w="3663" w:type="dxa"/>
          </w:tcPr>
          <w:p w:rsidR="00780FC5" w:rsidRDefault="00780FC5" w:rsidP="000C513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FC5" w:rsidTr="00780FC5">
        <w:tc>
          <w:tcPr>
            <w:tcW w:w="1701" w:type="dxa"/>
          </w:tcPr>
          <w:p w:rsidR="00780FC5" w:rsidRDefault="000C5134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</w:tcPr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Тело и вещества. Агрегатные состояния.</w:t>
            </w:r>
          </w:p>
        </w:tc>
        <w:tc>
          <w:tcPr>
            <w:tcW w:w="3663" w:type="dxa"/>
          </w:tcPr>
          <w:p w:rsidR="00780FC5" w:rsidRDefault="000C5134" w:rsidP="000C513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FC5" w:rsidTr="00780FC5">
        <w:tc>
          <w:tcPr>
            <w:tcW w:w="1701" w:type="dxa"/>
          </w:tcPr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51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9" w:type="dxa"/>
          </w:tcPr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Тепловые явления. Тепловое расширение тел.</w:t>
            </w:r>
          </w:p>
        </w:tc>
        <w:tc>
          <w:tcPr>
            <w:tcW w:w="3663" w:type="dxa"/>
          </w:tcPr>
          <w:p w:rsidR="00780FC5" w:rsidRDefault="000C5134" w:rsidP="000C513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FC5" w:rsidTr="00780FC5">
        <w:tc>
          <w:tcPr>
            <w:tcW w:w="1701" w:type="dxa"/>
          </w:tcPr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51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9" w:type="dxa"/>
          </w:tcPr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Использование явления теплового расширения для измерения температуры</w:t>
            </w:r>
          </w:p>
        </w:tc>
        <w:tc>
          <w:tcPr>
            <w:tcW w:w="3663" w:type="dxa"/>
          </w:tcPr>
          <w:p w:rsidR="00780FC5" w:rsidRDefault="000C5134" w:rsidP="000C513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FC5" w:rsidTr="00780FC5">
        <w:tc>
          <w:tcPr>
            <w:tcW w:w="1701" w:type="dxa"/>
          </w:tcPr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51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9" w:type="dxa"/>
          </w:tcPr>
          <w:p w:rsidR="00780FC5" w:rsidRPr="00780FC5" w:rsidRDefault="00780FC5" w:rsidP="00780FC5">
            <w:pPr>
              <w:ind w:left="-14" w:right="33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Плавление и отвердевание. Испарение и конденсация.</w:t>
            </w:r>
          </w:p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780FC5" w:rsidRDefault="000C5134" w:rsidP="000C513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FC5" w:rsidTr="00780FC5">
        <w:tc>
          <w:tcPr>
            <w:tcW w:w="1701" w:type="dxa"/>
          </w:tcPr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C51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9" w:type="dxa"/>
          </w:tcPr>
          <w:p w:rsidR="00780FC5" w:rsidRDefault="00780FC5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урок</w:t>
            </w:r>
          </w:p>
        </w:tc>
        <w:tc>
          <w:tcPr>
            <w:tcW w:w="3663" w:type="dxa"/>
          </w:tcPr>
          <w:p w:rsidR="00780FC5" w:rsidRDefault="000C5134" w:rsidP="000C513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5134" w:rsidTr="00780FC5">
        <w:tc>
          <w:tcPr>
            <w:tcW w:w="1701" w:type="dxa"/>
          </w:tcPr>
          <w:p w:rsidR="000C5134" w:rsidRDefault="000C5134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</w:tcPr>
          <w:p w:rsidR="000C5134" w:rsidRDefault="000C5134" w:rsidP="00CE6D62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63" w:type="dxa"/>
          </w:tcPr>
          <w:p w:rsidR="000C5134" w:rsidRDefault="000C5134" w:rsidP="000C513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780FC5" w:rsidRPr="00780FC5" w:rsidRDefault="00780FC5" w:rsidP="00CE6D62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</w:p>
    <w:p w:rsidR="002A4660" w:rsidRPr="00780FC5" w:rsidRDefault="002A4660" w:rsidP="002A4660">
      <w:pPr>
        <w:tabs>
          <w:tab w:val="left" w:pos="25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0" w:rsidRPr="00780FC5" w:rsidRDefault="002A4660" w:rsidP="002A4660">
      <w:pPr>
        <w:tabs>
          <w:tab w:val="left" w:pos="2544"/>
        </w:tabs>
        <w:rPr>
          <w:rFonts w:ascii="Times New Roman" w:hAnsi="Times New Roman" w:cs="Times New Roman"/>
          <w:sz w:val="28"/>
          <w:szCs w:val="28"/>
        </w:rPr>
      </w:pPr>
    </w:p>
    <w:p w:rsidR="002A4660" w:rsidRPr="00780FC5" w:rsidRDefault="002A4660" w:rsidP="002A4660">
      <w:pPr>
        <w:rPr>
          <w:rFonts w:ascii="Times New Roman" w:hAnsi="Times New Roman" w:cs="Times New Roman"/>
          <w:sz w:val="28"/>
          <w:szCs w:val="28"/>
        </w:rPr>
      </w:pPr>
    </w:p>
    <w:sectPr w:rsidR="002A4660" w:rsidRPr="00780FC5" w:rsidSect="00137B13">
      <w:pgSz w:w="11906" w:h="16838"/>
      <w:pgMar w:top="567" w:right="567" w:bottom="82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DC4" w:rsidRDefault="00DF6DC4" w:rsidP="00CE6D62">
      <w:pPr>
        <w:spacing w:after="0" w:line="240" w:lineRule="auto"/>
      </w:pPr>
      <w:r>
        <w:separator/>
      </w:r>
    </w:p>
  </w:endnote>
  <w:endnote w:type="continuationSeparator" w:id="1">
    <w:p w:rsidR="00DF6DC4" w:rsidRDefault="00DF6DC4" w:rsidP="00CE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DC4" w:rsidRDefault="00DF6DC4" w:rsidP="00CE6D62">
      <w:pPr>
        <w:spacing w:after="0" w:line="240" w:lineRule="auto"/>
      </w:pPr>
      <w:r>
        <w:separator/>
      </w:r>
    </w:p>
  </w:footnote>
  <w:footnote w:type="continuationSeparator" w:id="1">
    <w:p w:rsidR="00DF6DC4" w:rsidRDefault="00DF6DC4" w:rsidP="00CE6D62">
      <w:pPr>
        <w:spacing w:after="0" w:line="240" w:lineRule="auto"/>
      </w:pPr>
      <w:r>
        <w:continuationSeparator/>
      </w:r>
    </w:p>
  </w:footnote>
  <w:footnote w:id="2">
    <w:p w:rsidR="00CE6D62" w:rsidRPr="00CE6D62" w:rsidRDefault="00CE6D62" w:rsidP="00CE6D62">
      <w:pPr>
        <w:pStyle w:val="footnotedescription"/>
        <w:spacing w:line="256" w:lineRule="auto"/>
        <w:ind w:firstLine="0"/>
        <w:rPr>
          <w:lang w:val="ru-RU"/>
        </w:rPr>
      </w:pPr>
    </w:p>
  </w:footnote>
  <w:footnote w:id="3">
    <w:p w:rsidR="00CE6D62" w:rsidRPr="00CE6D62" w:rsidRDefault="00CE6D62" w:rsidP="00CE6D62">
      <w:pPr>
        <w:pStyle w:val="footnotedescription"/>
        <w:spacing w:line="254" w:lineRule="auto"/>
        <w:ind w:firstLine="0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15D"/>
    <w:multiLevelType w:val="multilevel"/>
    <w:tmpl w:val="9148DB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8915A11"/>
    <w:multiLevelType w:val="multilevel"/>
    <w:tmpl w:val="119AA7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E2608DA"/>
    <w:multiLevelType w:val="multilevel"/>
    <w:tmpl w:val="6E6238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1343E2C"/>
    <w:multiLevelType w:val="multilevel"/>
    <w:tmpl w:val="A5C614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323544D"/>
    <w:multiLevelType w:val="multilevel"/>
    <w:tmpl w:val="C9ECE2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15A36A1"/>
    <w:multiLevelType w:val="hybridMultilevel"/>
    <w:tmpl w:val="FE3CF79C"/>
    <w:lvl w:ilvl="0" w:tplc="B82E44CE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7CE78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6CD63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D017E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60247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A4C41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385F0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8A038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AE23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AD7663"/>
    <w:multiLevelType w:val="multilevel"/>
    <w:tmpl w:val="04184A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4CA1DEF"/>
    <w:multiLevelType w:val="multilevel"/>
    <w:tmpl w:val="2214D2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FC01D07"/>
    <w:multiLevelType w:val="multilevel"/>
    <w:tmpl w:val="912482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5F07D4F"/>
    <w:multiLevelType w:val="multilevel"/>
    <w:tmpl w:val="37844C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5CB4EC4"/>
    <w:multiLevelType w:val="multilevel"/>
    <w:tmpl w:val="01F09A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0B03B0F"/>
    <w:multiLevelType w:val="hybridMultilevel"/>
    <w:tmpl w:val="8294D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C72F1"/>
    <w:multiLevelType w:val="multilevel"/>
    <w:tmpl w:val="CC50A1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1612363"/>
    <w:multiLevelType w:val="multilevel"/>
    <w:tmpl w:val="8D5698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CF533D1"/>
    <w:multiLevelType w:val="multilevel"/>
    <w:tmpl w:val="4542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D4BC5"/>
    <w:multiLevelType w:val="multilevel"/>
    <w:tmpl w:val="2326C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D469A2"/>
    <w:multiLevelType w:val="multilevel"/>
    <w:tmpl w:val="5650A7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CF62C13"/>
    <w:multiLevelType w:val="multilevel"/>
    <w:tmpl w:val="21A879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FE6"/>
    <w:rsid w:val="000117B2"/>
    <w:rsid w:val="00024AE6"/>
    <w:rsid w:val="00054CE1"/>
    <w:rsid w:val="000A27EA"/>
    <w:rsid w:val="000B54DF"/>
    <w:rsid w:val="000C5134"/>
    <w:rsid w:val="000D030C"/>
    <w:rsid w:val="000D135A"/>
    <w:rsid w:val="000D6478"/>
    <w:rsid w:val="000E41DC"/>
    <w:rsid w:val="00137B13"/>
    <w:rsid w:val="00190BC7"/>
    <w:rsid w:val="00226D7E"/>
    <w:rsid w:val="00232D73"/>
    <w:rsid w:val="002745F5"/>
    <w:rsid w:val="00280F3C"/>
    <w:rsid w:val="002A4660"/>
    <w:rsid w:val="00322115"/>
    <w:rsid w:val="003C4B3B"/>
    <w:rsid w:val="004143A4"/>
    <w:rsid w:val="0048022C"/>
    <w:rsid w:val="004B5FE6"/>
    <w:rsid w:val="004C45A7"/>
    <w:rsid w:val="00574984"/>
    <w:rsid w:val="00587DDC"/>
    <w:rsid w:val="005A2606"/>
    <w:rsid w:val="005D7B2D"/>
    <w:rsid w:val="005F42BF"/>
    <w:rsid w:val="00661691"/>
    <w:rsid w:val="006C13CB"/>
    <w:rsid w:val="006E286D"/>
    <w:rsid w:val="00712F0F"/>
    <w:rsid w:val="00771562"/>
    <w:rsid w:val="00780FC5"/>
    <w:rsid w:val="007D6EDC"/>
    <w:rsid w:val="007F3276"/>
    <w:rsid w:val="00826B3D"/>
    <w:rsid w:val="008526FC"/>
    <w:rsid w:val="00876D12"/>
    <w:rsid w:val="00893DFF"/>
    <w:rsid w:val="008A3441"/>
    <w:rsid w:val="008E6D47"/>
    <w:rsid w:val="00900DFB"/>
    <w:rsid w:val="0095595F"/>
    <w:rsid w:val="00975D3F"/>
    <w:rsid w:val="00987DF8"/>
    <w:rsid w:val="009E5F68"/>
    <w:rsid w:val="009E79D7"/>
    <w:rsid w:val="00AE1439"/>
    <w:rsid w:val="00AE34DE"/>
    <w:rsid w:val="00B000C2"/>
    <w:rsid w:val="00B4076B"/>
    <w:rsid w:val="00B52534"/>
    <w:rsid w:val="00C90495"/>
    <w:rsid w:val="00CE1D71"/>
    <w:rsid w:val="00CE6D62"/>
    <w:rsid w:val="00D110CB"/>
    <w:rsid w:val="00D40C5E"/>
    <w:rsid w:val="00D65C86"/>
    <w:rsid w:val="00DF41F8"/>
    <w:rsid w:val="00DF6DC4"/>
    <w:rsid w:val="00E23484"/>
    <w:rsid w:val="00E26E7C"/>
    <w:rsid w:val="00E916B4"/>
    <w:rsid w:val="00EF2F2F"/>
    <w:rsid w:val="00EF79DF"/>
    <w:rsid w:val="00FC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68"/>
    <w:pPr>
      <w:spacing w:after="0" w:line="240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22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221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1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9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CE6D62"/>
    <w:pPr>
      <w:spacing w:after="0" w:line="255" w:lineRule="auto"/>
      <w:ind w:right="47" w:firstLine="283"/>
      <w:jc w:val="both"/>
    </w:pPr>
    <w:rPr>
      <w:rFonts w:ascii="Times New Roman" w:eastAsia="Times New Roman" w:hAnsi="Times New Roman" w:cs="Times New Roman"/>
      <w:color w:val="000000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CE6D62"/>
    <w:rPr>
      <w:rFonts w:ascii="Times New Roman" w:eastAsia="Times New Roman" w:hAnsi="Times New Roman" w:cs="Times New Roman"/>
      <w:color w:val="000000"/>
      <w:sz w:val="16"/>
      <w:lang w:val="en-US"/>
    </w:rPr>
  </w:style>
  <w:style w:type="character" w:customStyle="1" w:styleId="footnotemark">
    <w:name w:val="footnote mark"/>
    <w:hidden/>
    <w:rsid w:val="00CE6D62"/>
    <w:rPr>
      <w:rFonts w:ascii="Times New Roman" w:eastAsia="Times New Roman" w:hAnsi="Times New Roman" w:cs="Times New Roman"/>
      <w:color w:val="000000"/>
      <w:sz w:val="1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4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кл</dc:creator>
  <cp:keywords/>
  <dc:description/>
  <cp:lastModifiedBy>учительская</cp:lastModifiedBy>
  <cp:revision>45</cp:revision>
  <dcterms:created xsi:type="dcterms:W3CDTF">2020-04-29T20:15:00Z</dcterms:created>
  <dcterms:modified xsi:type="dcterms:W3CDTF">2023-09-19T08:11:00Z</dcterms:modified>
</cp:coreProperties>
</file>